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A1" w:rsidRPr="00D4399D" w:rsidRDefault="003C67A1" w:rsidP="007111DE">
      <w:pPr>
        <w:spacing w:line="276" w:lineRule="auto"/>
        <w:jc w:val="both"/>
        <w:rPr>
          <w:rFonts w:cstheme="minorHAnsi"/>
        </w:rPr>
      </w:pPr>
    </w:p>
    <w:p w:rsidR="008D0361" w:rsidRPr="001A0053" w:rsidRDefault="008D0361" w:rsidP="007111DE">
      <w:pPr>
        <w:spacing w:line="276" w:lineRule="auto"/>
        <w:jc w:val="center"/>
        <w:rPr>
          <w:rFonts w:asciiTheme="majorHAnsi" w:hAnsiTheme="majorHAnsi" w:cstheme="majorHAnsi"/>
          <w:b/>
          <w:bCs/>
          <w:sz w:val="28"/>
          <w:szCs w:val="28"/>
        </w:rPr>
      </w:pPr>
      <w:r w:rsidRPr="001A0053">
        <w:rPr>
          <w:rFonts w:asciiTheme="majorHAnsi" w:hAnsiTheme="majorHAnsi" w:cstheme="majorHAnsi"/>
          <w:b/>
          <w:bCs/>
          <w:sz w:val="28"/>
          <w:szCs w:val="28"/>
        </w:rPr>
        <w:t>APRUÉBASE LA SIGUIENTE ORDENANZA DE AGUAS</w:t>
      </w:r>
    </w:p>
    <w:p w:rsidR="008D0361" w:rsidRPr="00D4399D" w:rsidRDefault="008D0361" w:rsidP="007111DE">
      <w:pPr>
        <w:spacing w:line="276" w:lineRule="auto"/>
        <w:jc w:val="center"/>
        <w:rPr>
          <w:rFonts w:cstheme="minorHAnsi"/>
          <w:b/>
          <w:bCs/>
        </w:rPr>
      </w:pPr>
      <w:r w:rsidRPr="00D4399D">
        <w:rPr>
          <w:rFonts w:cstheme="minorHAnsi"/>
          <w:b/>
          <w:bCs/>
        </w:rPr>
        <w:t>Normas Generales</w:t>
      </w:r>
    </w:p>
    <w:p w:rsidR="008D0361" w:rsidRDefault="008D0361" w:rsidP="007111DE">
      <w:pPr>
        <w:spacing w:line="276" w:lineRule="auto"/>
        <w:jc w:val="both"/>
        <w:rPr>
          <w:rFonts w:cstheme="minorHAnsi"/>
          <w:b/>
          <w:bCs/>
          <w:u w:val="single"/>
        </w:rPr>
      </w:pPr>
      <w:r w:rsidRPr="00D4399D">
        <w:rPr>
          <w:rFonts w:cstheme="minorHAnsi"/>
          <w:b/>
          <w:bCs/>
          <w:u w:val="single"/>
        </w:rPr>
        <w:t>Párrafo 1° - Objeto, principios y ámbito de aplicación</w:t>
      </w:r>
    </w:p>
    <w:p w:rsidR="007111DE" w:rsidRPr="00D4399D" w:rsidRDefault="007111DE" w:rsidP="007111DE">
      <w:pPr>
        <w:spacing w:line="276" w:lineRule="auto"/>
        <w:jc w:val="both"/>
        <w:rPr>
          <w:rFonts w:cstheme="minorHAnsi"/>
          <w:b/>
          <w:bCs/>
          <w:u w:val="single"/>
        </w:rPr>
      </w:pPr>
    </w:p>
    <w:p w:rsidR="008D0361" w:rsidRPr="00D4399D" w:rsidRDefault="008D0361" w:rsidP="007111DE">
      <w:pPr>
        <w:spacing w:line="276" w:lineRule="auto"/>
        <w:jc w:val="both"/>
        <w:rPr>
          <w:rFonts w:cstheme="minorHAnsi"/>
          <w:b/>
          <w:bCs/>
        </w:rPr>
      </w:pPr>
      <w:r w:rsidRPr="00D4399D">
        <w:rPr>
          <w:rFonts w:cstheme="minorHAnsi"/>
          <w:b/>
          <w:bCs/>
        </w:rPr>
        <w:t>Artículo 1° - Objeto</w:t>
      </w:r>
    </w:p>
    <w:p w:rsidR="000B3BB2" w:rsidRDefault="008D0361" w:rsidP="007111DE">
      <w:pPr>
        <w:spacing w:line="276" w:lineRule="auto"/>
        <w:jc w:val="both"/>
        <w:rPr>
          <w:rFonts w:cstheme="minorHAnsi"/>
          <w:bCs/>
        </w:rPr>
      </w:pPr>
      <w:r w:rsidRPr="00D4399D">
        <w:rPr>
          <w:rFonts w:cstheme="minorHAnsi"/>
        </w:rPr>
        <w:t>La presente ordenanza de aguas tiene por objeto establecer, regular y fomentar las acciones públicas y privadas a nivel local para lograr una protección efectiva de las aguas en la comuna para el desarrollo y bienestar de los habitantes, esto i</w:t>
      </w:r>
      <w:r w:rsidR="00BE61BE">
        <w:rPr>
          <w:rFonts w:cstheme="minorHAnsi"/>
        </w:rPr>
        <w:t xml:space="preserve">ncluye cuerpos de agua, flora, </w:t>
      </w:r>
      <w:r w:rsidRPr="00D4399D">
        <w:rPr>
          <w:rFonts w:cstheme="minorHAnsi"/>
        </w:rPr>
        <w:t xml:space="preserve">fauna y cuencas afectada por causes de agua dentro de la comuna de </w:t>
      </w:r>
      <w:r w:rsidR="00564467" w:rsidRPr="003C67A1">
        <w:rPr>
          <w:rFonts w:cstheme="minorHAnsi"/>
          <w:bCs/>
        </w:rPr>
        <w:t>Empedrado</w:t>
      </w:r>
      <w:r w:rsidRPr="003C67A1">
        <w:rPr>
          <w:rFonts w:cstheme="minorHAnsi"/>
          <w:bCs/>
        </w:rPr>
        <w:t>.</w:t>
      </w:r>
    </w:p>
    <w:p w:rsidR="007111DE" w:rsidRPr="003C67A1" w:rsidRDefault="007111DE" w:rsidP="007111DE">
      <w:pPr>
        <w:spacing w:line="276" w:lineRule="auto"/>
        <w:jc w:val="both"/>
        <w:rPr>
          <w:rFonts w:cstheme="minorHAnsi"/>
        </w:rPr>
      </w:pPr>
    </w:p>
    <w:p w:rsidR="008D0361" w:rsidRPr="00D4399D" w:rsidRDefault="008D0361" w:rsidP="007111DE">
      <w:pPr>
        <w:spacing w:line="276" w:lineRule="auto"/>
        <w:jc w:val="both"/>
        <w:rPr>
          <w:rFonts w:cstheme="minorHAnsi"/>
          <w:b/>
          <w:bCs/>
        </w:rPr>
      </w:pPr>
      <w:r w:rsidRPr="00D4399D">
        <w:rPr>
          <w:rFonts w:cstheme="minorHAnsi"/>
          <w:b/>
          <w:bCs/>
        </w:rPr>
        <w:t>Artículo 2°- Principios</w:t>
      </w:r>
    </w:p>
    <w:p w:rsidR="000C6083" w:rsidRPr="00D4399D" w:rsidRDefault="008D0361" w:rsidP="007111DE">
      <w:pPr>
        <w:spacing w:line="276" w:lineRule="auto"/>
        <w:jc w:val="both"/>
        <w:rPr>
          <w:rFonts w:cstheme="minorHAnsi"/>
        </w:rPr>
      </w:pPr>
      <w:r w:rsidRPr="00D4399D">
        <w:rPr>
          <w:rFonts w:cstheme="minorHAnsi"/>
        </w:rPr>
        <w:t>La presente ordenanza ambiental está inspirada por los siguientes principios</w:t>
      </w:r>
      <w:r w:rsidR="000C6083" w:rsidRPr="00D4399D">
        <w:rPr>
          <w:rFonts w:cstheme="minorHAnsi"/>
        </w:rPr>
        <w:t xml:space="preserve">, que ayudan a su interpretación y aplicación. Se categoriza de la siguiente forma: </w:t>
      </w:r>
    </w:p>
    <w:p w:rsidR="001A0053" w:rsidRDefault="001A0053" w:rsidP="007111DE">
      <w:pPr>
        <w:pStyle w:val="Prrafodelista"/>
        <w:numPr>
          <w:ilvl w:val="0"/>
          <w:numId w:val="1"/>
        </w:numPr>
        <w:spacing w:line="276" w:lineRule="auto"/>
        <w:jc w:val="both"/>
        <w:rPr>
          <w:rFonts w:cstheme="minorHAnsi"/>
        </w:rPr>
      </w:pPr>
      <w:r>
        <w:rPr>
          <w:rFonts w:cstheme="minorHAnsi"/>
          <w:b/>
          <w:bCs/>
        </w:rPr>
        <w:t>Principio de Educación</w:t>
      </w:r>
      <w:r w:rsidR="000C6083" w:rsidRPr="00D4399D">
        <w:rPr>
          <w:rFonts w:cstheme="minorHAnsi"/>
        </w:rPr>
        <w:t>: Se deberá promover un proceso permanente de carácter interdisciplinario, destinado a la formación de la comunidad local que reconozca valores ambientales y de biodiversidad, aclare conceptos y desarrolle las habilidades, actitudes y comportamientos necesarios para una convivencia armónica entre personas, su cultura, la naturaleza que lo rodea y su biodiversidad.</w:t>
      </w:r>
    </w:p>
    <w:p w:rsidR="001A0053" w:rsidRPr="001A0053" w:rsidRDefault="001A0053" w:rsidP="007111DE">
      <w:pPr>
        <w:pStyle w:val="Prrafodelista"/>
        <w:spacing w:line="276" w:lineRule="auto"/>
        <w:ind w:left="780"/>
        <w:jc w:val="both"/>
        <w:rPr>
          <w:rFonts w:cstheme="minorHAnsi"/>
        </w:rPr>
      </w:pPr>
    </w:p>
    <w:p w:rsidR="001A0053" w:rsidRDefault="000C6083" w:rsidP="007111DE">
      <w:pPr>
        <w:pStyle w:val="Prrafodelista"/>
        <w:numPr>
          <w:ilvl w:val="0"/>
          <w:numId w:val="1"/>
        </w:numPr>
        <w:spacing w:line="276" w:lineRule="auto"/>
        <w:jc w:val="both"/>
        <w:rPr>
          <w:rFonts w:cstheme="minorHAnsi"/>
        </w:rPr>
      </w:pPr>
      <w:r w:rsidRPr="00D4399D">
        <w:rPr>
          <w:rFonts w:cstheme="minorHAnsi"/>
          <w:b/>
          <w:bCs/>
        </w:rPr>
        <w:t>Principio de Participación</w:t>
      </w:r>
      <w:r w:rsidR="000F2BB9">
        <w:rPr>
          <w:rFonts w:cstheme="minorHAnsi"/>
        </w:rPr>
        <w:t>: P</w:t>
      </w:r>
      <w:r w:rsidRPr="00D4399D">
        <w:rPr>
          <w:rFonts w:cstheme="minorHAnsi"/>
        </w:rPr>
        <w:t>romueve que los actores comunales y/o sociales se asocien y se involucren en la gestión ambiental del territorio comunal y la conservación de la biodiversidad.</w:t>
      </w:r>
    </w:p>
    <w:p w:rsidR="001A0053" w:rsidRPr="001A0053" w:rsidRDefault="001A0053" w:rsidP="007111DE">
      <w:pPr>
        <w:pStyle w:val="Prrafodelista"/>
        <w:spacing w:line="276" w:lineRule="auto"/>
        <w:ind w:left="780"/>
        <w:jc w:val="both"/>
        <w:rPr>
          <w:rFonts w:cstheme="minorHAnsi"/>
        </w:rPr>
      </w:pPr>
    </w:p>
    <w:p w:rsidR="000C6083" w:rsidRPr="00266B7A" w:rsidRDefault="000C6083" w:rsidP="007111DE">
      <w:pPr>
        <w:pStyle w:val="Prrafodelista"/>
        <w:numPr>
          <w:ilvl w:val="0"/>
          <w:numId w:val="1"/>
        </w:numPr>
        <w:spacing w:line="276" w:lineRule="auto"/>
        <w:jc w:val="both"/>
        <w:rPr>
          <w:rFonts w:cstheme="minorHAnsi"/>
        </w:rPr>
      </w:pPr>
      <w:r w:rsidRPr="00266B7A">
        <w:rPr>
          <w:rFonts w:cstheme="minorHAnsi"/>
          <w:b/>
          <w:bCs/>
        </w:rPr>
        <w:t>Principio de Transparencia:</w:t>
      </w:r>
      <w:r w:rsidRPr="00266B7A">
        <w:rPr>
          <w:rFonts w:cstheme="minorHAnsi"/>
        </w:rPr>
        <w:t xml:space="preserve"> Es deber de la Municipalidad y el Estado facilitar el acceso a la información sobre biodiversidad y el conocimiento sobre los servicios </w:t>
      </w:r>
      <w:proofErr w:type="spellStart"/>
      <w:r w:rsidRPr="00266B7A">
        <w:rPr>
          <w:rFonts w:cstheme="minorHAnsi"/>
        </w:rPr>
        <w:t>ecosistémicos</w:t>
      </w:r>
      <w:proofErr w:type="spellEnd"/>
      <w:r w:rsidRPr="00266B7A">
        <w:rPr>
          <w:rFonts w:cstheme="minorHAnsi"/>
        </w:rPr>
        <w:t xml:space="preserve"> y su valoración.</w:t>
      </w:r>
    </w:p>
    <w:p w:rsidR="001A0053" w:rsidRPr="00D4399D" w:rsidRDefault="001A0053" w:rsidP="007111DE">
      <w:pPr>
        <w:pStyle w:val="Prrafodelista"/>
        <w:spacing w:line="276" w:lineRule="auto"/>
        <w:ind w:left="780"/>
        <w:jc w:val="both"/>
        <w:rPr>
          <w:rFonts w:cstheme="minorHAnsi"/>
        </w:rPr>
      </w:pPr>
    </w:p>
    <w:p w:rsidR="000C6083" w:rsidRPr="00266B7A" w:rsidRDefault="000C6083" w:rsidP="007111DE">
      <w:pPr>
        <w:pStyle w:val="Prrafodelista"/>
        <w:numPr>
          <w:ilvl w:val="0"/>
          <w:numId w:val="1"/>
        </w:numPr>
        <w:spacing w:line="276" w:lineRule="auto"/>
        <w:jc w:val="both"/>
        <w:rPr>
          <w:rFonts w:cstheme="minorHAnsi"/>
        </w:rPr>
      </w:pPr>
      <w:r w:rsidRPr="00D4399D">
        <w:rPr>
          <w:rFonts w:cstheme="minorHAnsi"/>
          <w:b/>
          <w:bCs/>
        </w:rPr>
        <w:t>Principio de No Regresión:</w:t>
      </w:r>
      <w:r w:rsidRPr="00D4399D">
        <w:rPr>
          <w:rFonts w:cstheme="minorHAnsi"/>
        </w:rPr>
        <w:t xml:space="preserve"> Los actos administrativos no admitirán modificaciones que signifiquen una disminución en los niveles de protección de la biodiversidad alcanzados </w:t>
      </w:r>
      <w:r w:rsidRPr="00266B7A">
        <w:rPr>
          <w:rFonts w:cstheme="minorHAnsi"/>
        </w:rPr>
        <w:t>previamente.</w:t>
      </w:r>
    </w:p>
    <w:p w:rsidR="001A0053" w:rsidRPr="00266B7A" w:rsidRDefault="001A0053" w:rsidP="007111DE">
      <w:pPr>
        <w:pStyle w:val="Prrafodelista"/>
        <w:spacing w:line="276" w:lineRule="auto"/>
        <w:ind w:left="780"/>
        <w:jc w:val="both"/>
        <w:rPr>
          <w:rFonts w:cstheme="minorHAnsi"/>
        </w:rPr>
      </w:pPr>
    </w:p>
    <w:p w:rsidR="000C6083" w:rsidRDefault="000C6083" w:rsidP="007111DE">
      <w:pPr>
        <w:pStyle w:val="Prrafodelista"/>
        <w:numPr>
          <w:ilvl w:val="0"/>
          <w:numId w:val="1"/>
        </w:numPr>
        <w:spacing w:line="276" w:lineRule="auto"/>
        <w:jc w:val="both"/>
        <w:rPr>
          <w:rFonts w:cstheme="minorHAnsi"/>
          <w:color w:val="FF0000"/>
        </w:rPr>
      </w:pPr>
      <w:r w:rsidRPr="00266B7A">
        <w:rPr>
          <w:rFonts w:cstheme="minorHAnsi"/>
          <w:b/>
          <w:bCs/>
        </w:rPr>
        <w:t>Principio Preventivo:</w:t>
      </w:r>
      <w:r w:rsidRPr="00266B7A">
        <w:rPr>
          <w:rFonts w:cstheme="minorHAnsi"/>
        </w:rPr>
        <w:t xml:space="preserve"> aquel por el cual se pretende evitar que se produzcan problemas ambientales, a través de la educación ambiental, los planes preventivos de contaminación y las normas de responsabilidad.</w:t>
      </w:r>
    </w:p>
    <w:p w:rsidR="001A0053" w:rsidRPr="00D4399D" w:rsidRDefault="001A0053" w:rsidP="007111DE">
      <w:pPr>
        <w:pStyle w:val="Prrafodelista"/>
        <w:spacing w:line="276" w:lineRule="auto"/>
        <w:ind w:left="780"/>
        <w:jc w:val="both"/>
        <w:rPr>
          <w:rFonts w:cstheme="minorHAnsi"/>
          <w:color w:val="FF0000"/>
        </w:rPr>
      </w:pPr>
    </w:p>
    <w:p w:rsidR="001A0053" w:rsidRDefault="000C6083" w:rsidP="007111DE">
      <w:pPr>
        <w:pStyle w:val="Prrafodelista"/>
        <w:numPr>
          <w:ilvl w:val="0"/>
          <w:numId w:val="1"/>
        </w:numPr>
        <w:spacing w:line="276" w:lineRule="auto"/>
        <w:jc w:val="both"/>
        <w:rPr>
          <w:rFonts w:cstheme="minorHAnsi"/>
        </w:rPr>
      </w:pPr>
      <w:r w:rsidRPr="00D4399D">
        <w:rPr>
          <w:rFonts w:cstheme="minorHAnsi"/>
          <w:b/>
          <w:bCs/>
        </w:rPr>
        <w:lastRenderedPageBreak/>
        <w:t>Principio de Cooperación:</w:t>
      </w:r>
      <w:r w:rsidRPr="00D4399D">
        <w:rPr>
          <w:rFonts w:cstheme="minorHAnsi"/>
        </w:rPr>
        <w:t xml:space="preserve"> Se debe propender a un </w:t>
      </w:r>
      <w:r w:rsidRPr="00266B7A">
        <w:rPr>
          <w:rFonts w:cstheme="minorHAnsi"/>
        </w:rPr>
        <w:t xml:space="preserve">actuar </w:t>
      </w:r>
      <w:r w:rsidRPr="00D4399D">
        <w:rPr>
          <w:rFonts w:cstheme="minorHAnsi"/>
        </w:rPr>
        <w:t xml:space="preserve">coordinado entre la autoridad municipal, las instituciones y la sociedad civil de la comuna, a fin de dar una protección a la biodiversidad adecuada, que permita fortalecer los ecosistemas y, por tanto, la calidad de vida de los vecinos. Mediante este </w:t>
      </w:r>
      <w:r w:rsidRPr="00266B7A">
        <w:rPr>
          <w:rFonts w:cstheme="minorHAnsi"/>
        </w:rPr>
        <w:t>principio se fomenta la transversalidad</w:t>
      </w:r>
      <w:r w:rsidRPr="00D4399D">
        <w:rPr>
          <w:rFonts w:cstheme="minorHAnsi"/>
        </w:rPr>
        <w:t>, unión y trabajo en equipo entre las distintas instituciones y los actores comunales involucrados.</w:t>
      </w:r>
    </w:p>
    <w:p w:rsidR="001A0053" w:rsidRPr="001A0053" w:rsidRDefault="001A0053" w:rsidP="007111DE">
      <w:pPr>
        <w:pStyle w:val="Prrafodelista"/>
        <w:spacing w:line="276" w:lineRule="auto"/>
        <w:rPr>
          <w:rFonts w:cstheme="minorHAnsi"/>
          <w:b/>
          <w:bCs/>
        </w:rPr>
      </w:pPr>
    </w:p>
    <w:p w:rsidR="000B3BB2" w:rsidRDefault="004F1C70" w:rsidP="007111DE">
      <w:pPr>
        <w:pStyle w:val="Prrafodelista"/>
        <w:numPr>
          <w:ilvl w:val="0"/>
          <w:numId w:val="1"/>
        </w:numPr>
        <w:spacing w:line="276" w:lineRule="auto"/>
        <w:jc w:val="both"/>
        <w:rPr>
          <w:rFonts w:cstheme="minorHAnsi"/>
        </w:rPr>
      </w:pPr>
      <w:r w:rsidRPr="001A0053">
        <w:rPr>
          <w:rFonts w:cstheme="minorHAnsi"/>
          <w:b/>
          <w:bCs/>
        </w:rPr>
        <w:t>Principio de Identidad:</w:t>
      </w:r>
      <w:r w:rsidRPr="001A0053">
        <w:rPr>
          <w:rFonts w:cstheme="minorHAnsi"/>
        </w:rPr>
        <w:t xml:space="preserve"> Se deberá </w:t>
      </w:r>
      <w:r w:rsidRPr="00266B7A">
        <w:rPr>
          <w:rFonts w:cstheme="minorHAnsi"/>
        </w:rPr>
        <w:t>poner acento en la realidad ambiental local como condición para la eficacia y aplicación de las políticas, planes, programas y proyectos locales</w:t>
      </w:r>
      <w:r w:rsidRPr="001A0053">
        <w:rPr>
          <w:rFonts w:cstheme="minorHAnsi"/>
        </w:rPr>
        <w:t>, procurando siempre conservar, respetar y poner valor las características propias en biodiversidad y servicios ecosistémicos de la localidad respectiva.</w:t>
      </w:r>
    </w:p>
    <w:p w:rsidR="007111DE" w:rsidRPr="007111DE" w:rsidRDefault="007111DE" w:rsidP="007111DE">
      <w:pPr>
        <w:spacing w:line="276" w:lineRule="auto"/>
        <w:jc w:val="both"/>
        <w:rPr>
          <w:rFonts w:cstheme="minorHAnsi"/>
        </w:rPr>
      </w:pPr>
    </w:p>
    <w:p w:rsidR="004F1C70" w:rsidRPr="00D4399D" w:rsidRDefault="004F1C70" w:rsidP="007111DE">
      <w:pPr>
        <w:spacing w:line="276" w:lineRule="auto"/>
        <w:jc w:val="both"/>
        <w:rPr>
          <w:rFonts w:cstheme="minorHAnsi"/>
          <w:b/>
          <w:bCs/>
        </w:rPr>
      </w:pPr>
      <w:r w:rsidRPr="00D4399D">
        <w:rPr>
          <w:rFonts w:cstheme="minorHAnsi"/>
          <w:b/>
          <w:bCs/>
        </w:rPr>
        <w:t>Artículo 3° - Cobertura Territorial y ámbito de acción de la Ordenanza</w:t>
      </w:r>
    </w:p>
    <w:p w:rsidR="004F1C70" w:rsidRPr="00D4399D" w:rsidRDefault="004F1C70" w:rsidP="007111DE">
      <w:pPr>
        <w:spacing w:line="276" w:lineRule="auto"/>
        <w:jc w:val="both"/>
        <w:rPr>
          <w:rFonts w:cstheme="minorHAnsi"/>
        </w:rPr>
      </w:pPr>
      <w:r w:rsidRPr="00D4399D">
        <w:rPr>
          <w:rFonts w:cstheme="minorHAnsi"/>
        </w:rPr>
        <w:t>La presente ordenanza regirá en todo el territorio jurisdiccional de la comuna, debiendo sus habitantes, residentes y transeúntes dar estricto cumplimiento de ella.</w:t>
      </w:r>
    </w:p>
    <w:p w:rsidR="004F1C70" w:rsidRPr="00D4399D" w:rsidRDefault="004F1C70" w:rsidP="007111DE">
      <w:pPr>
        <w:spacing w:line="276" w:lineRule="auto"/>
        <w:jc w:val="both"/>
        <w:rPr>
          <w:rFonts w:cstheme="minorHAnsi"/>
        </w:rPr>
      </w:pPr>
      <w:r w:rsidRPr="00D4399D">
        <w:rPr>
          <w:rFonts w:cstheme="minorHAnsi"/>
        </w:rPr>
        <w:t>El uso de agua y el riego en los espacios públicos y privados, cuencas, humedales y otros, se regirán por la presente Ordenanza.</w:t>
      </w:r>
    </w:p>
    <w:p w:rsidR="004F1C70" w:rsidRDefault="004F1C70" w:rsidP="007111DE">
      <w:pPr>
        <w:spacing w:line="276" w:lineRule="auto"/>
        <w:jc w:val="both"/>
        <w:rPr>
          <w:rFonts w:cstheme="minorHAnsi"/>
        </w:rPr>
      </w:pPr>
      <w:r w:rsidRPr="00D4399D">
        <w:rPr>
          <w:rFonts w:cstheme="minorHAnsi"/>
        </w:rPr>
        <w:t>Para efectos de este cuerpo normativo, se entenderá por espacio público todo bien nacional de uso público, destinado a circulación, áreas verdes, antejardines y esparcimiento.</w:t>
      </w:r>
    </w:p>
    <w:p w:rsidR="007111DE" w:rsidRPr="00D4399D" w:rsidRDefault="007111DE" w:rsidP="007111DE">
      <w:pPr>
        <w:spacing w:line="276" w:lineRule="auto"/>
        <w:jc w:val="both"/>
        <w:rPr>
          <w:rFonts w:cstheme="minorHAnsi"/>
        </w:rPr>
      </w:pPr>
    </w:p>
    <w:p w:rsidR="004F1C70" w:rsidRDefault="004F1C70" w:rsidP="007111DE">
      <w:pPr>
        <w:spacing w:line="276" w:lineRule="auto"/>
        <w:jc w:val="both"/>
        <w:rPr>
          <w:rFonts w:asciiTheme="majorHAnsi" w:hAnsiTheme="majorHAnsi" w:cstheme="majorHAnsi"/>
          <w:b/>
          <w:bCs/>
          <w:sz w:val="28"/>
          <w:szCs w:val="28"/>
        </w:rPr>
      </w:pPr>
      <w:r w:rsidRPr="00D4399D">
        <w:rPr>
          <w:rFonts w:cstheme="minorHAnsi"/>
          <w:b/>
          <w:bCs/>
        </w:rPr>
        <w:t xml:space="preserve">                                                       </w:t>
      </w:r>
      <w:r w:rsidRPr="001A0053">
        <w:rPr>
          <w:rFonts w:asciiTheme="majorHAnsi" w:hAnsiTheme="majorHAnsi" w:cstheme="majorHAnsi"/>
          <w:b/>
          <w:bCs/>
          <w:sz w:val="28"/>
          <w:szCs w:val="28"/>
        </w:rPr>
        <w:t>Título I - Derechos y Deberes</w:t>
      </w:r>
    </w:p>
    <w:p w:rsidR="007111DE" w:rsidRPr="001A0053" w:rsidRDefault="007111DE" w:rsidP="007111DE">
      <w:pPr>
        <w:spacing w:line="276" w:lineRule="auto"/>
        <w:jc w:val="both"/>
        <w:rPr>
          <w:rFonts w:asciiTheme="majorHAnsi" w:hAnsiTheme="majorHAnsi" w:cstheme="majorHAnsi"/>
          <w:b/>
          <w:bCs/>
          <w:sz w:val="28"/>
          <w:szCs w:val="28"/>
        </w:rPr>
      </w:pPr>
    </w:p>
    <w:p w:rsidR="004F1C70" w:rsidRPr="00D4399D" w:rsidRDefault="001A0053" w:rsidP="007111DE">
      <w:pPr>
        <w:spacing w:line="276" w:lineRule="auto"/>
        <w:jc w:val="both"/>
        <w:rPr>
          <w:rFonts w:cstheme="minorHAnsi"/>
          <w:b/>
          <w:bCs/>
        </w:rPr>
      </w:pPr>
      <w:r>
        <w:rPr>
          <w:rFonts w:cstheme="minorHAnsi"/>
          <w:b/>
          <w:bCs/>
        </w:rPr>
        <w:t>Artículo 4° - Del objeto</w:t>
      </w:r>
    </w:p>
    <w:p w:rsidR="004F1C70" w:rsidRDefault="004F1C70" w:rsidP="007111DE">
      <w:pPr>
        <w:spacing w:line="276" w:lineRule="auto"/>
        <w:jc w:val="both"/>
        <w:rPr>
          <w:rFonts w:cstheme="minorHAnsi"/>
        </w:rPr>
      </w:pPr>
      <w:r w:rsidRPr="00D4399D">
        <w:rPr>
          <w:rFonts w:cstheme="minorHAnsi"/>
        </w:rPr>
        <w:t>La presente Ordenanza Municipal tiene como finalidad el promover y propender el respeto y la protección del medio ambiente, la vida humana, animal y vegetal y el equilibrio ecológico existente en la comuna a través del cuidado del agua para evitar un racionamiento futuro creando conciencia de la sequía que afecta a nuestro país.</w:t>
      </w:r>
    </w:p>
    <w:p w:rsidR="007111DE" w:rsidRPr="00D4399D" w:rsidRDefault="007111DE" w:rsidP="007111DE">
      <w:pPr>
        <w:spacing w:line="276" w:lineRule="auto"/>
        <w:jc w:val="both"/>
        <w:rPr>
          <w:rFonts w:cstheme="minorHAnsi"/>
        </w:rPr>
      </w:pPr>
    </w:p>
    <w:p w:rsidR="004F1C70" w:rsidRPr="00D4399D" w:rsidRDefault="004F1C70" w:rsidP="007111DE">
      <w:pPr>
        <w:spacing w:line="276" w:lineRule="auto"/>
        <w:jc w:val="both"/>
        <w:rPr>
          <w:rFonts w:cstheme="minorHAnsi"/>
          <w:b/>
          <w:bCs/>
        </w:rPr>
      </w:pPr>
      <w:r w:rsidRPr="00D4399D">
        <w:rPr>
          <w:rFonts w:cstheme="minorHAnsi"/>
          <w:b/>
          <w:bCs/>
        </w:rPr>
        <w:t>Artículo 5° - De los Deberes</w:t>
      </w:r>
    </w:p>
    <w:p w:rsidR="004F1C70" w:rsidRDefault="004F1C70" w:rsidP="007111DE">
      <w:pPr>
        <w:spacing w:line="276" w:lineRule="auto"/>
        <w:jc w:val="both"/>
        <w:rPr>
          <w:rFonts w:cstheme="minorHAnsi"/>
        </w:rPr>
      </w:pPr>
      <w:r w:rsidRPr="00D4399D">
        <w:rPr>
          <w:rFonts w:cstheme="minorHAnsi"/>
        </w:rPr>
        <w:t xml:space="preserve">Es deber de los habitantes de </w:t>
      </w:r>
      <w:r w:rsidR="00765FDE" w:rsidRPr="001A0053">
        <w:rPr>
          <w:rFonts w:cstheme="minorHAnsi"/>
          <w:bCs/>
        </w:rPr>
        <w:t>Empedrado</w:t>
      </w:r>
      <w:r w:rsidRPr="00D4399D">
        <w:rPr>
          <w:rFonts w:cstheme="minorHAnsi"/>
          <w:b/>
          <w:bCs/>
        </w:rPr>
        <w:t>,</w:t>
      </w:r>
      <w:r w:rsidRPr="00D4399D">
        <w:rPr>
          <w:rFonts w:cstheme="minorHAnsi"/>
        </w:rPr>
        <w:t xml:space="preserve"> dar cumplimiento y estricta observación a la presente ordenanza, respetar y proteger el medio ambiente, velar por la preservación de la naturaleza y la conservación del patrimonio ambiental de esta comuna.</w:t>
      </w:r>
    </w:p>
    <w:p w:rsidR="007111DE" w:rsidRPr="00D4399D" w:rsidRDefault="007111DE" w:rsidP="007111DE">
      <w:pPr>
        <w:spacing w:line="276" w:lineRule="auto"/>
        <w:jc w:val="both"/>
        <w:rPr>
          <w:rFonts w:cstheme="minorHAnsi"/>
        </w:rPr>
      </w:pPr>
    </w:p>
    <w:p w:rsidR="004F1C70" w:rsidRDefault="004F1C70" w:rsidP="007111DE">
      <w:pPr>
        <w:spacing w:line="276" w:lineRule="auto"/>
        <w:jc w:val="center"/>
        <w:rPr>
          <w:rFonts w:asciiTheme="majorHAnsi" w:hAnsiTheme="majorHAnsi" w:cstheme="majorHAnsi"/>
          <w:b/>
          <w:bCs/>
          <w:sz w:val="28"/>
          <w:szCs w:val="28"/>
        </w:rPr>
      </w:pPr>
      <w:r w:rsidRPr="001A0053">
        <w:rPr>
          <w:rFonts w:asciiTheme="majorHAnsi" w:hAnsiTheme="majorHAnsi" w:cstheme="majorHAnsi"/>
          <w:b/>
          <w:bCs/>
          <w:sz w:val="28"/>
          <w:szCs w:val="28"/>
        </w:rPr>
        <w:t>Título II - Instrumentos de Gestión Ambiental Local</w:t>
      </w:r>
    </w:p>
    <w:p w:rsidR="007111DE" w:rsidRPr="001A0053" w:rsidRDefault="007111DE" w:rsidP="007111DE">
      <w:pPr>
        <w:spacing w:line="276" w:lineRule="auto"/>
        <w:jc w:val="center"/>
        <w:rPr>
          <w:rFonts w:asciiTheme="majorHAnsi" w:hAnsiTheme="majorHAnsi" w:cstheme="majorHAnsi"/>
          <w:b/>
          <w:bCs/>
          <w:sz w:val="28"/>
          <w:szCs w:val="28"/>
        </w:rPr>
      </w:pPr>
    </w:p>
    <w:p w:rsidR="004F1C70" w:rsidRPr="00D4399D" w:rsidRDefault="004F1C70" w:rsidP="007111DE">
      <w:pPr>
        <w:spacing w:line="276" w:lineRule="auto"/>
        <w:rPr>
          <w:rFonts w:cstheme="minorHAnsi"/>
          <w:b/>
          <w:bCs/>
          <w:u w:val="single"/>
        </w:rPr>
      </w:pPr>
      <w:r w:rsidRPr="00D4399D">
        <w:rPr>
          <w:rFonts w:cstheme="minorHAnsi"/>
          <w:b/>
          <w:bCs/>
          <w:u w:val="single"/>
        </w:rPr>
        <w:t>Párrafo 2° - De la Educación Ambiental Municipal</w:t>
      </w:r>
    </w:p>
    <w:p w:rsidR="004F1C70" w:rsidRPr="00D4399D" w:rsidRDefault="004F1C70" w:rsidP="007111DE">
      <w:pPr>
        <w:spacing w:line="276" w:lineRule="auto"/>
        <w:rPr>
          <w:rFonts w:cstheme="minorHAnsi"/>
          <w:b/>
          <w:bCs/>
        </w:rPr>
      </w:pPr>
      <w:r w:rsidRPr="00D4399D">
        <w:rPr>
          <w:rFonts w:cstheme="minorHAnsi"/>
          <w:b/>
          <w:bCs/>
        </w:rPr>
        <w:t>Artículo 6° - Programas de Educación en el Cuidado del agua y la Eficiencia Hídrica</w:t>
      </w:r>
    </w:p>
    <w:p w:rsidR="007111DE" w:rsidRDefault="004F1C70" w:rsidP="007111DE">
      <w:pPr>
        <w:spacing w:line="276" w:lineRule="auto"/>
        <w:jc w:val="both"/>
        <w:rPr>
          <w:rFonts w:cstheme="minorHAnsi"/>
        </w:rPr>
      </w:pPr>
      <w:r w:rsidRPr="000F1385">
        <w:rPr>
          <w:rFonts w:cstheme="minorHAnsi"/>
        </w:rPr>
        <w:t>La Municipalidad deberá, en el Pla</w:t>
      </w:r>
      <w:r w:rsidR="000F1385" w:rsidRPr="000F1385">
        <w:rPr>
          <w:rFonts w:cstheme="minorHAnsi"/>
        </w:rPr>
        <w:t xml:space="preserve">n Anual de Educación Municipal </w:t>
      </w:r>
      <w:r w:rsidRPr="000F1385">
        <w:rPr>
          <w:rFonts w:cstheme="minorHAnsi"/>
        </w:rPr>
        <w:t xml:space="preserve">(PADEM), </w:t>
      </w:r>
      <w:r w:rsidRPr="00D4399D">
        <w:rPr>
          <w:rFonts w:cstheme="minorHAnsi"/>
        </w:rPr>
        <w:t>incorporar</w:t>
      </w:r>
      <w:r w:rsidR="000915B8">
        <w:rPr>
          <w:rFonts w:cstheme="minorHAnsi"/>
        </w:rPr>
        <w:t>á</w:t>
      </w:r>
      <w:r w:rsidRPr="00D4399D">
        <w:rPr>
          <w:rFonts w:cstheme="minorHAnsi"/>
        </w:rPr>
        <w:t xml:space="preserve"> programas de educación en el cuidado del agua de modo que a los alumnos/as de los establecimientos educacionales municipales y particulares subvencionados participen y apoyen la difusión y aplicación de estos objetivos estratégicos. </w:t>
      </w:r>
    </w:p>
    <w:p w:rsidR="00266B7A" w:rsidRPr="00D4399D" w:rsidRDefault="00266B7A" w:rsidP="007111DE">
      <w:pPr>
        <w:spacing w:line="276" w:lineRule="auto"/>
        <w:jc w:val="both"/>
        <w:rPr>
          <w:rFonts w:cstheme="minorHAnsi"/>
        </w:rPr>
      </w:pPr>
    </w:p>
    <w:p w:rsidR="00C277D6" w:rsidRPr="00D4399D" w:rsidRDefault="00C277D6" w:rsidP="007111DE">
      <w:pPr>
        <w:spacing w:line="276" w:lineRule="auto"/>
        <w:jc w:val="both"/>
        <w:rPr>
          <w:rFonts w:cstheme="minorHAnsi"/>
          <w:b/>
          <w:bCs/>
        </w:rPr>
      </w:pPr>
      <w:r w:rsidRPr="00D4399D">
        <w:rPr>
          <w:rFonts w:cstheme="minorHAnsi"/>
          <w:b/>
          <w:bCs/>
        </w:rPr>
        <w:t>Artículo 7° - Promover en Establecimientos Educacionales Proyectos de Innovación para Protección del Agua y la Eficiencia Hídrica</w:t>
      </w:r>
    </w:p>
    <w:p w:rsidR="000B3BB2" w:rsidRDefault="00C277D6" w:rsidP="007111DE">
      <w:pPr>
        <w:spacing w:line="276" w:lineRule="auto"/>
        <w:jc w:val="both"/>
        <w:rPr>
          <w:rFonts w:cstheme="minorHAnsi"/>
        </w:rPr>
      </w:pPr>
      <w:r w:rsidRPr="00D4399D">
        <w:rPr>
          <w:rFonts w:cstheme="minorHAnsi"/>
        </w:rPr>
        <w:t xml:space="preserve">La </w:t>
      </w:r>
      <w:r w:rsidRPr="00266B7A">
        <w:rPr>
          <w:rFonts w:cstheme="minorHAnsi"/>
        </w:rPr>
        <w:t xml:space="preserve">Municipalidad promoverá en los establecimientos educacionales </w:t>
      </w:r>
      <w:r w:rsidRPr="00D4399D">
        <w:rPr>
          <w:rFonts w:cstheme="minorHAnsi"/>
        </w:rPr>
        <w:t>presentes en la comuna, la realización de proyectos de innovación destinados a reducir el consumo del agua y adoptará las acciones necesarias en el ámbito de su competencia para implementar tales proyectos.</w:t>
      </w:r>
    </w:p>
    <w:p w:rsidR="001A0053" w:rsidRPr="001A0053" w:rsidRDefault="001A0053" w:rsidP="007111DE">
      <w:pPr>
        <w:spacing w:line="276" w:lineRule="auto"/>
        <w:jc w:val="both"/>
        <w:rPr>
          <w:rFonts w:cstheme="minorHAnsi"/>
        </w:rPr>
      </w:pPr>
    </w:p>
    <w:p w:rsidR="001A0053" w:rsidRDefault="00C277D6" w:rsidP="007111DE">
      <w:pPr>
        <w:spacing w:line="276" w:lineRule="auto"/>
        <w:jc w:val="both"/>
        <w:rPr>
          <w:rFonts w:cstheme="minorHAnsi"/>
          <w:b/>
          <w:bCs/>
          <w:u w:val="single"/>
        </w:rPr>
      </w:pPr>
      <w:r w:rsidRPr="001A0053">
        <w:rPr>
          <w:rFonts w:cstheme="minorHAnsi"/>
          <w:b/>
          <w:bCs/>
          <w:u w:val="single"/>
        </w:rPr>
        <w:t>Párrafo 3° - De la Información y Participación Ciudadana en el Cuidado del Agua</w:t>
      </w:r>
    </w:p>
    <w:p w:rsidR="007111DE" w:rsidRPr="001A0053" w:rsidRDefault="007111DE" w:rsidP="007111DE">
      <w:pPr>
        <w:spacing w:line="276" w:lineRule="auto"/>
        <w:jc w:val="both"/>
        <w:rPr>
          <w:rFonts w:cstheme="minorHAnsi"/>
          <w:b/>
          <w:bCs/>
          <w:u w:val="single"/>
        </w:rPr>
      </w:pPr>
    </w:p>
    <w:p w:rsidR="00C277D6" w:rsidRPr="00D4399D" w:rsidRDefault="00C277D6" w:rsidP="007111DE">
      <w:pPr>
        <w:spacing w:line="276" w:lineRule="auto"/>
        <w:jc w:val="both"/>
        <w:rPr>
          <w:rFonts w:cstheme="minorHAnsi"/>
          <w:b/>
          <w:bCs/>
        </w:rPr>
      </w:pPr>
      <w:r w:rsidRPr="00D4399D">
        <w:rPr>
          <w:rFonts w:cstheme="minorHAnsi"/>
          <w:b/>
          <w:bCs/>
        </w:rPr>
        <w:t>Artículo 8° - Instrumentos de Participación Ciudadana</w:t>
      </w:r>
    </w:p>
    <w:p w:rsidR="00C277D6" w:rsidRPr="00D4399D" w:rsidRDefault="00C277D6" w:rsidP="007111DE">
      <w:pPr>
        <w:spacing w:line="276" w:lineRule="auto"/>
        <w:jc w:val="both"/>
        <w:rPr>
          <w:rFonts w:cstheme="minorHAnsi"/>
        </w:rPr>
      </w:pPr>
      <w:r w:rsidRPr="00D4399D">
        <w:rPr>
          <w:rFonts w:cstheme="minorHAnsi"/>
        </w:rPr>
        <w:t>La participación ciudadana de los habitantes de la comuna en relación al cuidado del agua podrá manifestarse mediante los instrumentos que señala la Ley N° 18.695, Orgánica Constitucional de Municipalidades, y la Ley N° 20.500, sobre Asociaciones y Participación Ciudadana en la Gestión Pública, así como los demás instrumentos que se estimen pertinentes para adoptar medidas eficaces de protección de los cuerpos de agua en la comuna.</w:t>
      </w:r>
    </w:p>
    <w:p w:rsidR="001A0053" w:rsidRPr="00C11C66" w:rsidRDefault="00C277D6" w:rsidP="007111DE">
      <w:pPr>
        <w:spacing w:line="276" w:lineRule="auto"/>
        <w:jc w:val="both"/>
        <w:rPr>
          <w:rFonts w:cstheme="minorHAnsi"/>
        </w:rPr>
      </w:pPr>
      <w:r w:rsidRPr="00C11C66">
        <w:rPr>
          <w:rFonts w:cstheme="minorHAnsi"/>
        </w:rPr>
        <w:t>La Municipalidad mantendrá en su sitio electrónico toda la información a</w:t>
      </w:r>
      <w:r w:rsidR="00DB7B4A">
        <w:rPr>
          <w:rFonts w:cstheme="minorHAnsi"/>
        </w:rPr>
        <w:t xml:space="preserve">mbiental relevante de la comuna </w:t>
      </w:r>
      <w:r w:rsidRPr="00C11C66">
        <w:rPr>
          <w:rFonts w:cstheme="minorHAnsi"/>
        </w:rPr>
        <w:t>de manera completa, actualizada, de fácil acceso y comprensión para todos quienes deseen acceder a ella.</w:t>
      </w:r>
    </w:p>
    <w:p w:rsidR="001A0053" w:rsidRDefault="001A0053" w:rsidP="00DB7B4A">
      <w:pPr>
        <w:spacing w:line="276" w:lineRule="auto"/>
        <w:rPr>
          <w:rFonts w:asciiTheme="majorHAnsi" w:hAnsiTheme="majorHAnsi" w:cstheme="majorHAnsi"/>
          <w:b/>
          <w:bCs/>
          <w:sz w:val="28"/>
          <w:szCs w:val="28"/>
        </w:rPr>
      </w:pPr>
    </w:p>
    <w:p w:rsidR="00C277D6" w:rsidRDefault="00C277D6" w:rsidP="007111DE">
      <w:pPr>
        <w:spacing w:line="276" w:lineRule="auto"/>
        <w:jc w:val="center"/>
        <w:rPr>
          <w:rFonts w:asciiTheme="majorHAnsi" w:hAnsiTheme="majorHAnsi" w:cstheme="majorHAnsi"/>
          <w:b/>
          <w:bCs/>
          <w:sz w:val="28"/>
          <w:szCs w:val="28"/>
        </w:rPr>
      </w:pPr>
      <w:r w:rsidRPr="001A0053">
        <w:rPr>
          <w:rFonts w:asciiTheme="majorHAnsi" w:hAnsiTheme="majorHAnsi" w:cstheme="majorHAnsi"/>
          <w:b/>
          <w:bCs/>
          <w:sz w:val="28"/>
          <w:szCs w:val="28"/>
        </w:rPr>
        <w:t>Título III - Del uso eficiente del Agua</w:t>
      </w:r>
    </w:p>
    <w:p w:rsidR="007111DE" w:rsidRPr="001A0053" w:rsidRDefault="007111DE" w:rsidP="007111DE">
      <w:pPr>
        <w:spacing w:line="276" w:lineRule="auto"/>
        <w:jc w:val="center"/>
        <w:rPr>
          <w:rFonts w:asciiTheme="majorHAnsi" w:hAnsiTheme="majorHAnsi" w:cstheme="majorHAnsi"/>
          <w:b/>
          <w:bCs/>
          <w:sz w:val="28"/>
          <w:szCs w:val="28"/>
        </w:rPr>
      </w:pPr>
    </w:p>
    <w:p w:rsidR="00C277D6" w:rsidRPr="00D4399D" w:rsidRDefault="00DB7B4A" w:rsidP="007111DE">
      <w:pPr>
        <w:spacing w:line="276" w:lineRule="auto"/>
        <w:jc w:val="both"/>
        <w:rPr>
          <w:rFonts w:cstheme="minorHAnsi"/>
          <w:b/>
          <w:bCs/>
        </w:rPr>
      </w:pPr>
      <w:r>
        <w:rPr>
          <w:rFonts w:cstheme="minorHAnsi"/>
          <w:b/>
          <w:bCs/>
        </w:rPr>
        <w:t>Artículo 9</w:t>
      </w:r>
      <w:r w:rsidR="00C277D6" w:rsidRPr="00D4399D">
        <w:rPr>
          <w:rFonts w:cstheme="minorHAnsi"/>
          <w:b/>
          <w:bCs/>
        </w:rPr>
        <w:t>° - Sobre el uso del Agua</w:t>
      </w:r>
    </w:p>
    <w:p w:rsidR="00C277D6" w:rsidRPr="00D4399D" w:rsidRDefault="00C277D6" w:rsidP="007111DE">
      <w:pPr>
        <w:spacing w:line="276" w:lineRule="auto"/>
        <w:jc w:val="both"/>
        <w:rPr>
          <w:rFonts w:cstheme="minorHAnsi"/>
        </w:rPr>
      </w:pPr>
      <w:r w:rsidRPr="00D4399D">
        <w:rPr>
          <w:rFonts w:cstheme="minorHAnsi"/>
        </w:rPr>
        <w:t>Prohíbase el uso indiscriminado del agua potable en espacios públicos en términos tales que provoque un desperdicio de este elemento. Se entenderá por mal uso lo siguiente:</w:t>
      </w:r>
    </w:p>
    <w:p w:rsidR="00C277D6" w:rsidRPr="00D4399D" w:rsidRDefault="00C277D6" w:rsidP="007111DE">
      <w:pPr>
        <w:pStyle w:val="Prrafodelista"/>
        <w:numPr>
          <w:ilvl w:val="0"/>
          <w:numId w:val="2"/>
        </w:numPr>
        <w:spacing w:line="276" w:lineRule="auto"/>
        <w:jc w:val="both"/>
        <w:rPr>
          <w:rFonts w:cstheme="minorHAnsi"/>
        </w:rPr>
      </w:pPr>
      <w:r w:rsidRPr="00D4399D">
        <w:rPr>
          <w:rFonts w:cstheme="minorHAnsi"/>
        </w:rPr>
        <w:lastRenderedPageBreak/>
        <w:t>Escurrimiento excesivo de agua por: lavado de calles, veredas, aceras, entradas de vehículos, áreas de estacionamiento, canchas y otras superficies. Asimismo, el lavado de cualquier clase de vehículos, objetos, rotura de cañerías, bienes u otros elementos, que implique el derrame de agua en grandes cantidades en espacios públicos.</w:t>
      </w:r>
    </w:p>
    <w:p w:rsidR="00C277D6" w:rsidRPr="00D4399D" w:rsidRDefault="00C277D6" w:rsidP="007111DE">
      <w:pPr>
        <w:pStyle w:val="Prrafodelista"/>
        <w:numPr>
          <w:ilvl w:val="0"/>
          <w:numId w:val="2"/>
        </w:numPr>
        <w:spacing w:line="276" w:lineRule="auto"/>
        <w:jc w:val="both"/>
        <w:rPr>
          <w:rFonts w:cstheme="minorHAnsi"/>
        </w:rPr>
      </w:pPr>
      <w:r w:rsidRPr="00D4399D">
        <w:rPr>
          <w:rFonts w:cstheme="minorHAnsi"/>
        </w:rPr>
        <w:t>Negligencia en la reparación inmediata de fugas</w:t>
      </w:r>
    </w:p>
    <w:p w:rsidR="00C277D6" w:rsidRPr="00D4399D" w:rsidRDefault="00C277D6" w:rsidP="007111DE">
      <w:pPr>
        <w:pStyle w:val="Prrafodelista"/>
        <w:numPr>
          <w:ilvl w:val="0"/>
          <w:numId w:val="2"/>
        </w:numPr>
        <w:spacing w:line="276" w:lineRule="auto"/>
        <w:jc w:val="both"/>
        <w:rPr>
          <w:rFonts w:cstheme="minorHAnsi"/>
        </w:rPr>
      </w:pPr>
      <w:r w:rsidRPr="00D4399D">
        <w:rPr>
          <w:rFonts w:cstheme="minorHAnsi"/>
        </w:rPr>
        <w:t>Uso no autorizado del agua, proveniente de llaves que están en plazas y parques, para el uso de: lavado de autos, llenado de piscinas, robo para fines particulares, entre otros.</w:t>
      </w:r>
    </w:p>
    <w:p w:rsidR="00C277D6" w:rsidRPr="00D4399D" w:rsidRDefault="00C277D6" w:rsidP="007111DE">
      <w:pPr>
        <w:spacing w:line="276" w:lineRule="auto"/>
        <w:jc w:val="both"/>
        <w:rPr>
          <w:rFonts w:cstheme="minorHAnsi"/>
        </w:rPr>
      </w:pPr>
      <w:r w:rsidRPr="00D4399D">
        <w:rPr>
          <w:rFonts w:cstheme="minorHAnsi"/>
        </w:rPr>
        <w:t xml:space="preserve">Los cursos de agua de riego por acequias deberán ser mantenidos expeditos por los dueños u ocupantes de la propiedad que se beneficien de ello, prohibiéndose depositar el barrido, escombros o cualquier tipo de residuos. </w:t>
      </w:r>
    </w:p>
    <w:p w:rsidR="000B3BB2" w:rsidRPr="00D4399D" w:rsidRDefault="003D520E" w:rsidP="007111DE">
      <w:pPr>
        <w:spacing w:line="276" w:lineRule="auto"/>
        <w:jc w:val="both"/>
        <w:rPr>
          <w:rFonts w:cstheme="minorHAnsi"/>
        </w:rPr>
      </w:pPr>
      <w:r w:rsidRPr="00D4399D">
        <w:rPr>
          <w:rFonts w:cstheme="minorHAnsi"/>
        </w:rPr>
        <w:t>Todo trabajo en la vía pública que implique alterar canales, acequias o cauces de agua, deberá contar con la aprobación de los propietarios según el código de aguas. Además,</w:t>
      </w:r>
      <w:r w:rsidRPr="000F1385">
        <w:rPr>
          <w:rFonts w:cstheme="minorHAnsi"/>
        </w:rPr>
        <w:t xml:space="preserve"> deberá presentar el proyecto respectivo en la Dirección General de Aguas (DGA) o a quien ésta defina. </w:t>
      </w:r>
      <w:r w:rsidRPr="00D4399D">
        <w:rPr>
          <w:rFonts w:cstheme="minorHAnsi"/>
        </w:rPr>
        <w:t>En caso de roturas, producto de obras en la vía pública, de canales, acequias o cauces de agua, los trabajos de reposición serán de cuenta del mandante de obras.</w:t>
      </w:r>
    </w:p>
    <w:p w:rsidR="000B3BB2" w:rsidRPr="00D4399D" w:rsidRDefault="000B3BB2" w:rsidP="007111DE">
      <w:pPr>
        <w:spacing w:line="276" w:lineRule="auto"/>
        <w:jc w:val="both"/>
        <w:rPr>
          <w:rFonts w:cstheme="minorHAnsi"/>
        </w:rPr>
      </w:pPr>
    </w:p>
    <w:p w:rsidR="003D520E" w:rsidRPr="00C9244C" w:rsidRDefault="003D520E" w:rsidP="007111DE">
      <w:pPr>
        <w:spacing w:line="276" w:lineRule="auto"/>
        <w:jc w:val="both"/>
        <w:rPr>
          <w:rFonts w:cstheme="minorHAnsi"/>
          <w:b/>
          <w:bCs/>
        </w:rPr>
      </w:pPr>
      <w:r w:rsidRPr="00D4399D">
        <w:rPr>
          <w:rFonts w:cstheme="minorHAnsi"/>
          <w:b/>
          <w:bCs/>
        </w:rPr>
        <w:t>Artíc</w:t>
      </w:r>
      <w:r w:rsidR="00DA4271">
        <w:rPr>
          <w:rFonts w:cstheme="minorHAnsi"/>
          <w:b/>
          <w:bCs/>
        </w:rPr>
        <w:t>ulo 10</w:t>
      </w:r>
      <w:r w:rsidRPr="00C9244C">
        <w:rPr>
          <w:rFonts w:cstheme="minorHAnsi"/>
          <w:b/>
          <w:bCs/>
        </w:rPr>
        <w:t>° - Del regadío de los árboles y especies vegetales</w:t>
      </w:r>
    </w:p>
    <w:p w:rsidR="003D520E" w:rsidRPr="00C9244C" w:rsidRDefault="003D520E" w:rsidP="007111DE">
      <w:pPr>
        <w:pStyle w:val="Prrafodelista"/>
        <w:numPr>
          <w:ilvl w:val="0"/>
          <w:numId w:val="6"/>
        </w:numPr>
        <w:spacing w:line="276" w:lineRule="auto"/>
        <w:jc w:val="both"/>
        <w:rPr>
          <w:rFonts w:cstheme="minorHAnsi"/>
        </w:rPr>
      </w:pPr>
      <w:r w:rsidRPr="00C9244C">
        <w:rPr>
          <w:rFonts w:cstheme="minorHAnsi"/>
        </w:rPr>
        <w:t>Los árboles y especies vegetales en los frentes prediales deberán ser regados a su costa por los propietarios u ocupantes de las viviendas, edificios y locales comerciales que los enfrentan, en frecuencia y cantidad adecuada. No estará permitido el riego con agua potable entre las 11 y las 18 horas.</w:t>
      </w:r>
    </w:p>
    <w:p w:rsidR="003D520E" w:rsidRPr="00D4399D" w:rsidRDefault="003D520E" w:rsidP="007111DE">
      <w:pPr>
        <w:pStyle w:val="Prrafodelista"/>
        <w:numPr>
          <w:ilvl w:val="0"/>
          <w:numId w:val="6"/>
        </w:numPr>
        <w:spacing w:line="276" w:lineRule="auto"/>
        <w:jc w:val="both"/>
        <w:rPr>
          <w:rFonts w:cstheme="minorHAnsi"/>
        </w:rPr>
      </w:pPr>
      <w:r w:rsidRPr="00D4399D">
        <w:rPr>
          <w:rFonts w:cstheme="minorHAnsi"/>
        </w:rPr>
        <w:t>El riego, cualquiera sea su naturaleza, debe considerar la eficiencia en el uso del agua y evitar pérdidas por mal manejo.</w:t>
      </w:r>
    </w:p>
    <w:p w:rsidR="003D520E" w:rsidRPr="00D4399D" w:rsidRDefault="003D520E" w:rsidP="007111DE">
      <w:pPr>
        <w:pStyle w:val="Prrafodelista"/>
        <w:numPr>
          <w:ilvl w:val="0"/>
          <w:numId w:val="6"/>
        </w:numPr>
        <w:spacing w:line="276" w:lineRule="auto"/>
        <w:jc w:val="both"/>
        <w:rPr>
          <w:rFonts w:cstheme="minorHAnsi"/>
        </w:rPr>
      </w:pPr>
      <w:r w:rsidRPr="00D4399D">
        <w:rPr>
          <w:rFonts w:cstheme="minorHAnsi"/>
        </w:rPr>
        <w:t xml:space="preserve">Se </w:t>
      </w:r>
      <w:r w:rsidRPr="00C11C66">
        <w:rPr>
          <w:rFonts w:cstheme="minorHAnsi"/>
        </w:rPr>
        <w:t xml:space="preserve">autorizará, tanto para los desarrollos inmobiliarios, municipales o iniciativas privadas, el uso de aguas grises </w:t>
      </w:r>
      <w:r w:rsidRPr="00D4399D">
        <w:rPr>
          <w:rFonts w:cstheme="minorHAnsi"/>
        </w:rPr>
        <w:t>para el riego de áreas verdes, para lo cual deberá contar con los manejos y/o tratamientos necesarios.</w:t>
      </w:r>
    </w:p>
    <w:p w:rsidR="003D520E" w:rsidRPr="00D4399D" w:rsidRDefault="003D520E" w:rsidP="007111DE">
      <w:pPr>
        <w:pStyle w:val="Prrafodelista"/>
        <w:numPr>
          <w:ilvl w:val="0"/>
          <w:numId w:val="6"/>
        </w:numPr>
        <w:spacing w:line="276" w:lineRule="auto"/>
        <w:jc w:val="both"/>
        <w:rPr>
          <w:rFonts w:cstheme="minorHAnsi"/>
        </w:rPr>
      </w:pPr>
      <w:r w:rsidRPr="00D4399D">
        <w:rPr>
          <w:rFonts w:cstheme="minorHAnsi"/>
        </w:rPr>
        <w:t>El municipio atenderá el riego de las áreas verdes de plazas, bandejones centrales y parques ubicados en bien nacional de uso público.</w:t>
      </w:r>
    </w:p>
    <w:p w:rsidR="000B3BB2" w:rsidRPr="00D4399D" w:rsidRDefault="003D520E" w:rsidP="007111DE">
      <w:pPr>
        <w:pStyle w:val="Prrafodelista"/>
        <w:numPr>
          <w:ilvl w:val="0"/>
          <w:numId w:val="6"/>
        </w:numPr>
        <w:spacing w:line="276" w:lineRule="auto"/>
        <w:jc w:val="both"/>
        <w:rPr>
          <w:rFonts w:cstheme="minorHAnsi"/>
        </w:rPr>
      </w:pPr>
      <w:r w:rsidRPr="00C11C66">
        <w:rPr>
          <w:rFonts w:cstheme="minorHAnsi"/>
        </w:rPr>
        <w:t>Se impulsará a nivel comunal la instalación de jardines sustentables con especies nativas</w:t>
      </w:r>
      <w:r w:rsidRPr="00D4399D">
        <w:rPr>
          <w:rFonts w:cstheme="minorHAnsi"/>
        </w:rPr>
        <w:t xml:space="preserve">, con el propósito de mantener las áreas verdes en las mejores condiciones ambientales, con un bajo costo de mantención y un mínimo consumo de agua. </w:t>
      </w:r>
    </w:p>
    <w:p w:rsidR="000B3BB2" w:rsidRPr="00DF3A55" w:rsidRDefault="00DF3A55" w:rsidP="007111DE">
      <w:pPr>
        <w:spacing w:line="276" w:lineRule="auto"/>
        <w:jc w:val="both"/>
        <w:rPr>
          <w:rFonts w:cstheme="minorHAnsi"/>
          <w:b/>
          <w:bCs/>
          <w:color w:val="FF0000"/>
        </w:rPr>
      </w:pPr>
      <w:r>
        <w:rPr>
          <w:rFonts w:cstheme="minorHAnsi"/>
          <w:b/>
          <w:bCs/>
          <w:color w:val="FF0000"/>
        </w:rPr>
        <w:t>(ARREGLAR HORA, SEGÚN COMO LO ESTÁN HACIENDO)</w:t>
      </w:r>
    </w:p>
    <w:p w:rsidR="00304537" w:rsidRPr="00D4399D" w:rsidRDefault="00DA4271" w:rsidP="007111DE">
      <w:pPr>
        <w:spacing w:line="276" w:lineRule="auto"/>
        <w:jc w:val="both"/>
        <w:rPr>
          <w:rFonts w:cstheme="minorHAnsi"/>
        </w:rPr>
      </w:pPr>
      <w:r>
        <w:rPr>
          <w:rFonts w:cstheme="minorHAnsi"/>
          <w:b/>
          <w:bCs/>
        </w:rPr>
        <w:t>Artículo 11</w:t>
      </w:r>
      <w:r w:rsidR="00304537" w:rsidRPr="00D4399D">
        <w:rPr>
          <w:rFonts w:cstheme="minorHAnsi"/>
          <w:b/>
          <w:bCs/>
        </w:rPr>
        <w:t>° - Sobre horarios y condiciones para el riego</w:t>
      </w:r>
    </w:p>
    <w:p w:rsidR="001A0053" w:rsidRPr="000915B8" w:rsidRDefault="00304537" w:rsidP="007111DE">
      <w:pPr>
        <w:pStyle w:val="Prrafodelista"/>
        <w:numPr>
          <w:ilvl w:val="0"/>
          <w:numId w:val="19"/>
        </w:numPr>
        <w:spacing w:line="276" w:lineRule="auto"/>
        <w:jc w:val="both"/>
        <w:rPr>
          <w:rFonts w:cstheme="minorHAnsi"/>
          <w:color w:val="FF0000"/>
        </w:rPr>
      </w:pPr>
      <w:r w:rsidRPr="001A0053">
        <w:rPr>
          <w:rFonts w:cstheme="minorHAnsi"/>
        </w:rPr>
        <w:t xml:space="preserve">El riego en </w:t>
      </w:r>
      <w:r w:rsidRPr="00C9244C">
        <w:rPr>
          <w:rFonts w:cstheme="minorHAnsi"/>
        </w:rPr>
        <w:t>espacio público, incluidos los antejardines, podrá realizarse con agua potable entre las 18:00 y 11:00 horas.</w:t>
      </w:r>
    </w:p>
    <w:p w:rsidR="000915B8" w:rsidRPr="004072A3" w:rsidRDefault="000915B8" w:rsidP="000915B8">
      <w:pPr>
        <w:pStyle w:val="Prrafodelista"/>
        <w:spacing w:line="276" w:lineRule="auto"/>
        <w:jc w:val="both"/>
        <w:rPr>
          <w:rFonts w:cstheme="minorHAnsi"/>
          <w:b/>
          <w:color w:val="FF0000"/>
        </w:rPr>
      </w:pPr>
      <w:r w:rsidRPr="004072A3">
        <w:rPr>
          <w:rFonts w:cstheme="minorHAnsi"/>
          <w:b/>
          <w:color w:val="FF0000"/>
        </w:rPr>
        <w:t>(CAMBIAR HORARIO)</w:t>
      </w:r>
    </w:p>
    <w:p w:rsidR="001A0053" w:rsidRDefault="001A0053" w:rsidP="007111DE">
      <w:pPr>
        <w:pStyle w:val="Prrafodelista"/>
        <w:spacing w:line="276" w:lineRule="auto"/>
        <w:jc w:val="both"/>
        <w:rPr>
          <w:rFonts w:cstheme="minorHAnsi"/>
          <w:color w:val="FF0000"/>
        </w:rPr>
      </w:pPr>
      <w:bookmarkStart w:id="0" w:name="_GoBack"/>
      <w:bookmarkEnd w:id="0"/>
    </w:p>
    <w:p w:rsidR="001A0053" w:rsidRPr="001A0053" w:rsidRDefault="00304537" w:rsidP="007111DE">
      <w:pPr>
        <w:pStyle w:val="Prrafodelista"/>
        <w:numPr>
          <w:ilvl w:val="0"/>
          <w:numId w:val="19"/>
        </w:numPr>
        <w:spacing w:line="276" w:lineRule="auto"/>
        <w:jc w:val="both"/>
        <w:rPr>
          <w:rFonts w:cstheme="minorHAnsi"/>
          <w:color w:val="FF0000"/>
        </w:rPr>
      </w:pPr>
      <w:r w:rsidRPr="001A0053">
        <w:rPr>
          <w:rFonts w:cstheme="minorHAnsi"/>
        </w:rPr>
        <w:lastRenderedPageBreak/>
        <w:t>Durante los meses de mayo, junio, julio y agosto los horarios de riego serán flexibilizadas entendiendo las condiciones del clima y temperaturas.</w:t>
      </w:r>
    </w:p>
    <w:p w:rsidR="001A0053" w:rsidRPr="001A0053" w:rsidRDefault="001A0053" w:rsidP="007111DE">
      <w:pPr>
        <w:pStyle w:val="Prrafodelista"/>
        <w:spacing w:line="276" w:lineRule="auto"/>
        <w:rPr>
          <w:rFonts w:cstheme="minorHAnsi"/>
        </w:rPr>
      </w:pPr>
    </w:p>
    <w:p w:rsidR="00304537" w:rsidRPr="001A0053" w:rsidRDefault="00304537" w:rsidP="007111DE">
      <w:pPr>
        <w:pStyle w:val="Prrafodelista"/>
        <w:numPr>
          <w:ilvl w:val="0"/>
          <w:numId w:val="19"/>
        </w:numPr>
        <w:spacing w:line="276" w:lineRule="auto"/>
        <w:jc w:val="both"/>
        <w:rPr>
          <w:rFonts w:cstheme="minorHAnsi"/>
          <w:color w:val="FF0000"/>
        </w:rPr>
      </w:pPr>
      <w:r w:rsidRPr="001A0053">
        <w:rPr>
          <w:rFonts w:cstheme="minorHAnsi"/>
        </w:rPr>
        <w:t xml:space="preserve">Se prohíbe el riego en días de lluvia durante el tiempo que dure la misma </w:t>
      </w:r>
      <w:r w:rsidRPr="0006164A">
        <w:rPr>
          <w:rFonts w:cstheme="minorHAnsi"/>
          <w:highlight w:val="yellow"/>
        </w:rPr>
        <w:t>y hasta 48 horas</w:t>
      </w:r>
      <w:r w:rsidRPr="001A0053">
        <w:rPr>
          <w:rFonts w:cstheme="minorHAnsi"/>
        </w:rPr>
        <w:t xml:space="preserve"> después de terminada en aquellos espacios que fueron afectados por la lluvia.</w:t>
      </w:r>
    </w:p>
    <w:p w:rsidR="001A0053" w:rsidRPr="001A0053" w:rsidRDefault="001A0053" w:rsidP="007111DE">
      <w:pPr>
        <w:spacing w:line="276" w:lineRule="auto"/>
        <w:jc w:val="both"/>
        <w:rPr>
          <w:rFonts w:cstheme="minorHAnsi"/>
          <w:color w:val="FF0000"/>
        </w:rPr>
      </w:pPr>
    </w:p>
    <w:p w:rsidR="00304537" w:rsidRPr="00D4399D" w:rsidRDefault="00DA4271" w:rsidP="007111DE">
      <w:pPr>
        <w:spacing w:line="276" w:lineRule="auto"/>
        <w:jc w:val="both"/>
        <w:rPr>
          <w:rFonts w:cstheme="minorHAnsi"/>
          <w:b/>
          <w:bCs/>
        </w:rPr>
      </w:pPr>
      <w:r>
        <w:rPr>
          <w:rFonts w:cstheme="minorHAnsi"/>
          <w:b/>
          <w:bCs/>
        </w:rPr>
        <w:t>Artículo 12</w:t>
      </w:r>
      <w:r w:rsidR="00304537" w:rsidRPr="00D4399D">
        <w:rPr>
          <w:rFonts w:cstheme="minorHAnsi"/>
          <w:b/>
          <w:bCs/>
        </w:rPr>
        <w:t>°- Sobre Grifos, Llaves y afines a cargo del Municipio</w:t>
      </w:r>
    </w:p>
    <w:p w:rsidR="001A0053" w:rsidRDefault="00304537" w:rsidP="007111DE">
      <w:pPr>
        <w:pStyle w:val="Prrafodelista"/>
        <w:numPr>
          <w:ilvl w:val="0"/>
          <w:numId w:val="20"/>
        </w:numPr>
        <w:spacing w:line="276" w:lineRule="auto"/>
        <w:jc w:val="both"/>
        <w:rPr>
          <w:rFonts w:cstheme="minorHAnsi"/>
          <w:color w:val="FF0000"/>
        </w:rPr>
      </w:pPr>
      <w:r w:rsidRPr="001A0053">
        <w:rPr>
          <w:rFonts w:cstheme="minorHAnsi"/>
        </w:rPr>
        <w:t xml:space="preserve">Los elementos relacionados con el uso del agua ubicados en el espacio público, como grifos de incendio, pilones, llaves, medidores, sistemas de riego municipal y/o similares, </w:t>
      </w:r>
      <w:r w:rsidRPr="00C11C66">
        <w:rPr>
          <w:rFonts w:cstheme="minorHAnsi"/>
        </w:rPr>
        <w:t>solo podrán ser manipulados por personal autorizado del municipio o definidos por el municipio.</w:t>
      </w:r>
    </w:p>
    <w:p w:rsidR="001A0053" w:rsidRDefault="001A0053" w:rsidP="007111DE">
      <w:pPr>
        <w:pStyle w:val="Prrafodelista"/>
        <w:spacing w:line="276" w:lineRule="auto"/>
        <w:jc w:val="both"/>
        <w:rPr>
          <w:rFonts w:cstheme="minorHAnsi"/>
          <w:color w:val="FF0000"/>
        </w:rPr>
      </w:pPr>
    </w:p>
    <w:p w:rsidR="001A0053" w:rsidRPr="001A0053" w:rsidRDefault="00304537" w:rsidP="007111DE">
      <w:pPr>
        <w:pStyle w:val="Prrafodelista"/>
        <w:numPr>
          <w:ilvl w:val="0"/>
          <w:numId w:val="20"/>
        </w:numPr>
        <w:spacing w:line="276" w:lineRule="auto"/>
        <w:jc w:val="both"/>
        <w:rPr>
          <w:rFonts w:cstheme="minorHAnsi"/>
          <w:color w:val="FF0000"/>
        </w:rPr>
      </w:pPr>
      <w:r w:rsidRPr="001A0053">
        <w:rPr>
          <w:rFonts w:cstheme="minorHAnsi"/>
        </w:rPr>
        <w:t xml:space="preserve">Las personas no autorizadas que sean sorprendidas manipulando, abriendo, intentado abrir de cualquier forma, y/o </w:t>
      </w:r>
      <w:r w:rsidRPr="00C11C66">
        <w:rPr>
          <w:rFonts w:cstheme="minorHAnsi"/>
        </w:rPr>
        <w:t xml:space="preserve">mediante el uso de cualquier utensilio, los elementos mencionados en el inciso anterior serán sancionadas de acuerdo </w:t>
      </w:r>
      <w:r w:rsidRPr="001A0053">
        <w:rPr>
          <w:rFonts w:cstheme="minorHAnsi"/>
        </w:rPr>
        <w:t>con la presente Ordenanza sin perjuicio de las demás sanciones que aplique la ley.</w:t>
      </w:r>
    </w:p>
    <w:p w:rsidR="001A0053" w:rsidRPr="001A0053" w:rsidRDefault="001A0053" w:rsidP="007111DE">
      <w:pPr>
        <w:spacing w:line="276" w:lineRule="auto"/>
        <w:jc w:val="both"/>
        <w:rPr>
          <w:rFonts w:cstheme="minorHAnsi"/>
          <w:color w:val="FF0000"/>
        </w:rPr>
      </w:pPr>
    </w:p>
    <w:p w:rsidR="00304537" w:rsidRPr="00D4399D" w:rsidRDefault="00DA4271" w:rsidP="007111DE">
      <w:pPr>
        <w:spacing w:line="276" w:lineRule="auto"/>
        <w:jc w:val="both"/>
        <w:rPr>
          <w:rFonts w:cstheme="minorHAnsi"/>
          <w:b/>
          <w:bCs/>
        </w:rPr>
      </w:pPr>
      <w:r>
        <w:rPr>
          <w:rFonts w:cstheme="minorHAnsi"/>
          <w:b/>
          <w:bCs/>
        </w:rPr>
        <w:t>Artículo 13</w:t>
      </w:r>
      <w:r w:rsidR="00304537" w:rsidRPr="00D4399D">
        <w:rPr>
          <w:rFonts w:cstheme="minorHAnsi"/>
          <w:b/>
          <w:bCs/>
        </w:rPr>
        <w:t>° - Sobre cámaras de alcantarillado, sumideros y afines</w:t>
      </w:r>
    </w:p>
    <w:p w:rsidR="00304537" w:rsidRDefault="00304537" w:rsidP="007111DE">
      <w:pPr>
        <w:pStyle w:val="Prrafodelista"/>
        <w:numPr>
          <w:ilvl w:val="0"/>
          <w:numId w:val="7"/>
        </w:numPr>
        <w:spacing w:line="276" w:lineRule="auto"/>
        <w:jc w:val="both"/>
        <w:rPr>
          <w:rFonts w:cstheme="minorHAnsi"/>
        </w:rPr>
      </w:pPr>
      <w:r w:rsidRPr="00D4399D">
        <w:rPr>
          <w:rFonts w:cstheme="minorHAnsi"/>
        </w:rPr>
        <w:t>Se prohíbe la apertura de las cámaras de alcantarillado, sumideros, sifones, rejillas de aguas lluvia, sean estos públicos o privados, para depositar: basuras, residuos, desechos y sustancias de cualquier tipo que alteren el uso natural y normal para el cual fueron diseñadas, exceptuándose las aguas producto de aniegos derivados de aguas lluvia.</w:t>
      </w:r>
    </w:p>
    <w:p w:rsidR="001A0053" w:rsidRPr="00D4399D" w:rsidRDefault="001A0053" w:rsidP="007111DE">
      <w:pPr>
        <w:pStyle w:val="Prrafodelista"/>
        <w:spacing w:line="276" w:lineRule="auto"/>
        <w:ind w:left="780"/>
        <w:jc w:val="both"/>
        <w:rPr>
          <w:rFonts w:cstheme="minorHAnsi"/>
        </w:rPr>
      </w:pPr>
    </w:p>
    <w:p w:rsidR="00775404" w:rsidRPr="00775404" w:rsidRDefault="00304537" w:rsidP="007111DE">
      <w:pPr>
        <w:pStyle w:val="Prrafodelista"/>
        <w:numPr>
          <w:ilvl w:val="0"/>
          <w:numId w:val="7"/>
        </w:numPr>
        <w:spacing w:line="276" w:lineRule="auto"/>
        <w:jc w:val="both"/>
        <w:rPr>
          <w:rFonts w:cstheme="minorHAnsi"/>
        </w:rPr>
      </w:pPr>
      <w:r w:rsidRPr="00DA4271">
        <w:rPr>
          <w:rFonts w:cstheme="minorHAnsi"/>
          <w:highlight w:val="yellow"/>
        </w:rPr>
        <w:t>Será</w:t>
      </w:r>
      <w:r w:rsidRPr="00737EA8">
        <w:rPr>
          <w:rFonts w:cstheme="minorHAnsi"/>
        </w:rPr>
        <w:t xml:space="preserve"> responsabilidad de la municipalidad velar por el cumplimiento de la mantención y eventualmente, debida reparación o sustitución de las rejillas de colectores de aguas lluvia que se encuentren en </w:t>
      </w:r>
      <w:r w:rsidR="001A0053" w:rsidRPr="00737EA8">
        <w:rPr>
          <w:rFonts w:cstheme="minorHAnsi"/>
        </w:rPr>
        <w:t>un bien nacional de uso público y que sea de tuición municipal.</w:t>
      </w:r>
      <w:r w:rsidRPr="00737EA8">
        <w:rPr>
          <w:rFonts w:cstheme="minorHAnsi"/>
        </w:rPr>
        <w:t xml:space="preserve"> En el mismo sentido, la municipalidad se encargará de notificar al organismo</w:t>
      </w:r>
      <w:r w:rsidR="001A0053" w:rsidRPr="00737EA8">
        <w:rPr>
          <w:rFonts w:cstheme="minorHAnsi"/>
        </w:rPr>
        <w:t xml:space="preserve"> operado</w:t>
      </w:r>
      <w:r w:rsidR="00775404" w:rsidRPr="00737EA8">
        <w:rPr>
          <w:rFonts w:cstheme="minorHAnsi"/>
        </w:rPr>
        <w:t>r del servicio sanitario rural</w:t>
      </w:r>
      <w:r w:rsidRPr="00737EA8">
        <w:rPr>
          <w:rFonts w:cstheme="minorHAnsi"/>
        </w:rPr>
        <w:t xml:space="preserve">, la necesidad de que esta repare o mantenga las tapas de </w:t>
      </w:r>
      <w:r w:rsidRPr="00D4399D">
        <w:rPr>
          <w:rFonts w:cstheme="minorHAnsi"/>
        </w:rPr>
        <w:t>cámaras de cualquier tipo o clase (telefonía, electricidad, alcantarillado), que sean de su propiedad, sin perjuicio de realizar las denuncias que correspondan</w:t>
      </w:r>
      <w:r w:rsidR="00775404">
        <w:rPr>
          <w:rFonts w:cstheme="minorHAnsi"/>
        </w:rPr>
        <w:t xml:space="preserve"> </w:t>
      </w:r>
      <w:r w:rsidR="00775404">
        <w:t xml:space="preserve">por la eventual comisión de delitos contemplados en el Código Penal. </w:t>
      </w:r>
    </w:p>
    <w:p w:rsidR="00775404" w:rsidRPr="00775404" w:rsidRDefault="00775404" w:rsidP="007111DE">
      <w:pPr>
        <w:pStyle w:val="Prrafodelista"/>
        <w:spacing w:line="276" w:lineRule="auto"/>
        <w:rPr>
          <w:rFonts w:cstheme="minorHAnsi"/>
        </w:rPr>
      </w:pPr>
    </w:p>
    <w:p w:rsidR="00304537" w:rsidRPr="007111DE" w:rsidRDefault="00304537" w:rsidP="007111DE">
      <w:pPr>
        <w:pStyle w:val="Prrafodelista"/>
        <w:numPr>
          <w:ilvl w:val="0"/>
          <w:numId w:val="7"/>
        </w:numPr>
        <w:spacing w:line="276" w:lineRule="auto"/>
        <w:jc w:val="both"/>
        <w:rPr>
          <w:rFonts w:cstheme="minorHAnsi"/>
        </w:rPr>
      </w:pPr>
      <w:r w:rsidRPr="00775404">
        <w:rPr>
          <w:rFonts w:cstheme="minorHAnsi"/>
        </w:rPr>
        <w:t>Se prohíbe el vaciado o descarga al alcantarillado público o privado, de cualquier residuo líquido industrial (Riles), contaminante peligroso, infeccioso, tóxico, corrosivo e inflamables, proveniente de cualquier actividad económica o productiva, pública o privada. Para la autorización de vaciado o descarga, será requisito indispensable conta</w:t>
      </w:r>
      <w:r w:rsidRPr="00737EA8">
        <w:rPr>
          <w:rFonts w:cstheme="minorHAnsi"/>
        </w:rPr>
        <w:t>r con la autorización previa de la Seremi d</w:t>
      </w:r>
      <w:r w:rsidR="00D4399D" w:rsidRPr="00737EA8">
        <w:rPr>
          <w:rFonts w:cstheme="minorHAnsi"/>
        </w:rPr>
        <w:t>e salud Región Maule</w:t>
      </w:r>
      <w:r w:rsidRPr="00737EA8">
        <w:rPr>
          <w:rFonts w:cstheme="minorHAnsi"/>
        </w:rPr>
        <w:t>, la Superintendencia de Servicios Sanitarios y de la Empresa Propietaria del Sistema de Alcantarillado.</w:t>
      </w:r>
    </w:p>
    <w:p w:rsidR="007111DE" w:rsidRPr="007111DE" w:rsidRDefault="007111DE" w:rsidP="007111DE">
      <w:pPr>
        <w:pStyle w:val="Prrafodelista"/>
        <w:rPr>
          <w:rFonts w:cstheme="minorHAnsi"/>
        </w:rPr>
      </w:pPr>
    </w:p>
    <w:p w:rsidR="007111DE" w:rsidRPr="00775404" w:rsidRDefault="007111DE" w:rsidP="007111DE">
      <w:pPr>
        <w:pStyle w:val="Prrafodelista"/>
        <w:spacing w:line="276" w:lineRule="auto"/>
        <w:ind w:left="780"/>
        <w:jc w:val="both"/>
        <w:rPr>
          <w:rFonts w:cstheme="minorHAnsi"/>
        </w:rPr>
      </w:pPr>
    </w:p>
    <w:p w:rsidR="00304537" w:rsidRPr="00D4399D" w:rsidRDefault="00DA4271" w:rsidP="007111DE">
      <w:pPr>
        <w:spacing w:line="276" w:lineRule="auto"/>
        <w:jc w:val="both"/>
        <w:rPr>
          <w:rFonts w:cstheme="minorHAnsi"/>
          <w:b/>
          <w:bCs/>
        </w:rPr>
      </w:pPr>
      <w:r>
        <w:rPr>
          <w:rFonts w:cstheme="minorHAnsi"/>
          <w:b/>
          <w:bCs/>
        </w:rPr>
        <w:t>Artículo 14</w:t>
      </w:r>
      <w:r w:rsidR="00304537" w:rsidRPr="00D4399D">
        <w:rPr>
          <w:rFonts w:cstheme="minorHAnsi"/>
          <w:b/>
          <w:bCs/>
        </w:rPr>
        <w:t>° - Sobre la limpiez</w:t>
      </w:r>
      <w:r w:rsidR="00775404">
        <w:rPr>
          <w:rFonts w:cstheme="minorHAnsi"/>
          <w:b/>
          <w:bCs/>
        </w:rPr>
        <w:t>a de riberas de cuerpos de agua</w:t>
      </w:r>
    </w:p>
    <w:p w:rsidR="00304537" w:rsidRDefault="00304537" w:rsidP="007111DE">
      <w:pPr>
        <w:pStyle w:val="Prrafodelista"/>
        <w:numPr>
          <w:ilvl w:val="0"/>
          <w:numId w:val="8"/>
        </w:numPr>
        <w:spacing w:line="276" w:lineRule="auto"/>
        <w:jc w:val="both"/>
        <w:rPr>
          <w:rFonts w:cstheme="minorHAnsi"/>
        </w:rPr>
      </w:pPr>
      <w:r w:rsidRPr="00D4399D">
        <w:rPr>
          <w:rFonts w:cstheme="minorHAnsi"/>
        </w:rPr>
        <w:t>La municipalidad, dentro del territorio de la comuna, concurrirá a la limpieza y conservación de los ríos, lagos, lagunas, riberas, canales, acequias y bebederos, ubicados en bienes nacionales de uso público, sin perjuicio de la obligación que tienen las instituciones.</w:t>
      </w:r>
    </w:p>
    <w:p w:rsidR="00775404" w:rsidRPr="00D4399D" w:rsidRDefault="00775404" w:rsidP="007111DE">
      <w:pPr>
        <w:pStyle w:val="Prrafodelista"/>
        <w:spacing w:line="276" w:lineRule="auto"/>
        <w:jc w:val="both"/>
        <w:rPr>
          <w:rFonts w:cstheme="minorHAnsi"/>
        </w:rPr>
      </w:pPr>
    </w:p>
    <w:p w:rsidR="00775404" w:rsidRDefault="00304537" w:rsidP="007111DE">
      <w:pPr>
        <w:pStyle w:val="Prrafodelista"/>
        <w:numPr>
          <w:ilvl w:val="0"/>
          <w:numId w:val="8"/>
        </w:numPr>
        <w:spacing w:line="276" w:lineRule="auto"/>
        <w:jc w:val="both"/>
        <w:rPr>
          <w:rFonts w:cstheme="minorHAnsi"/>
        </w:rPr>
      </w:pPr>
      <w:r w:rsidRPr="00D4399D">
        <w:rPr>
          <w:rFonts w:cstheme="minorHAnsi"/>
        </w:rPr>
        <w:t xml:space="preserve">Cualquier persona que arroje sustancias, basuras, desperdicios u otros objetos similares en los ríos, lagos, lagunas, playas, vegas, humedales, riberas, canales, acequias y bebederos, será sancionada con </w:t>
      </w:r>
      <w:r w:rsidR="00775404">
        <w:rPr>
          <w:rFonts w:cstheme="minorHAnsi"/>
        </w:rPr>
        <w:t>multas desde grave c</w:t>
      </w:r>
      <w:r w:rsidRPr="00D4399D">
        <w:rPr>
          <w:rFonts w:cstheme="minorHAnsi"/>
        </w:rPr>
        <w:t>onforme a la presente ordenanza y lo establecido en la legislación vigente.</w:t>
      </w:r>
    </w:p>
    <w:p w:rsidR="00775404" w:rsidRPr="00775404" w:rsidRDefault="00775404" w:rsidP="007111DE">
      <w:pPr>
        <w:pStyle w:val="Prrafodelista"/>
        <w:spacing w:line="276" w:lineRule="auto"/>
        <w:rPr>
          <w:rFonts w:cstheme="minorHAnsi"/>
        </w:rPr>
      </w:pPr>
    </w:p>
    <w:p w:rsidR="00304537" w:rsidRDefault="00304537" w:rsidP="007111DE">
      <w:pPr>
        <w:pStyle w:val="Prrafodelista"/>
        <w:numPr>
          <w:ilvl w:val="0"/>
          <w:numId w:val="8"/>
        </w:numPr>
        <w:spacing w:line="276" w:lineRule="auto"/>
        <w:jc w:val="both"/>
        <w:rPr>
          <w:rFonts w:cstheme="minorHAnsi"/>
        </w:rPr>
      </w:pPr>
      <w:r w:rsidRPr="00775404">
        <w:rPr>
          <w:rFonts w:cstheme="minorHAnsi"/>
        </w:rPr>
        <w:t xml:space="preserve">Tanto los vertidos al alcantarillado como a cauces naturales o artificiales, que no cumplan cualquiera de las limitaciones o prohibiciones </w:t>
      </w:r>
      <w:r w:rsidRPr="00737EA8">
        <w:rPr>
          <w:rFonts w:cstheme="minorHAnsi"/>
        </w:rPr>
        <w:t xml:space="preserve">de la normativa legal vigente, darán lugar a que el municipio exija al responsable del vertido el pago de todos los costos incurridos por el municipio, originados por limpiezas o reparaciones, sin perjuicio de cualquier otra responsabilidad </w:t>
      </w:r>
      <w:r w:rsidRPr="00775404">
        <w:rPr>
          <w:rFonts w:cstheme="minorHAnsi"/>
        </w:rPr>
        <w:t>que sea determinada por los tribunales de justicia u otro órgano de la administración.</w:t>
      </w:r>
    </w:p>
    <w:p w:rsidR="00775404" w:rsidRPr="00775404" w:rsidRDefault="00775404" w:rsidP="007111DE">
      <w:pPr>
        <w:pStyle w:val="Prrafodelista"/>
        <w:spacing w:line="276" w:lineRule="auto"/>
        <w:rPr>
          <w:rFonts w:cstheme="minorHAnsi"/>
        </w:rPr>
      </w:pPr>
    </w:p>
    <w:p w:rsidR="00775404" w:rsidRPr="00775404" w:rsidRDefault="00775404" w:rsidP="007111DE">
      <w:pPr>
        <w:pStyle w:val="Prrafodelista"/>
        <w:spacing w:line="276" w:lineRule="auto"/>
        <w:jc w:val="both"/>
        <w:rPr>
          <w:rFonts w:cstheme="minorHAnsi"/>
        </w:rPr>
      </w:pPr>
    </w:p>
    <w:p w:rsidR="00304537" w:rsidRPr="00D4399D" w:rsidRDefault="00DA4271" w:rsidP="007111DE">
      <w:pPr>
        <w:spacing w:line="276" w:lineRule="auto"/>
        <w:jc w:val="both"/>
        <w:rPr>
          <w:rFonts w:cstheme="minorHAnsi"/>
          <w:b/>
          <w:bCs/>
        </w:rPr>
      </w:pPr>
      <w:r>
        <w:rPr>
          <w:rFonts w:cstheme="minorHAnsi"/>
          <w:b/>
          <w:bCs/>
        </w:rPr>
        <w:t>Artículo 15</w:t>
      </w:r>
      <w:r w:rsidR="00304537" w:rsidRPr="00D4399D">
        <w:rPr>
          <w:rFonts w:cstheme="minorHAnsi"/>
          <w:b/>
          <w:bCs/>
        </w:rPr>
        <w:t>° - Sobre registro de Pozos</w:t>
      </w:r>
    </w:p>
    <w:p w:rsidR="00304537" w:rsidRDefault="00304537" w:rsidP="007111DE">
      <w:pPr>
        <w:spacing w:line="276" w:lineRule="auto"/>
        <w:jc w:val="both"/>
        <w:rPr>
          <w:rFonts w:cstheme="minorHAnsi"/>
        </w:rPr>
      </w:pPr>
      <w:r w:rsidRPr="00737EA8">
        <w:rPr>
          <w:rFonts w:cstheme="minorHAnsi"/>
        </w:rPr>
        <w:t>Con el fin de llevar un registro e informe de la cantidad de pozos existentes en la comuna, toda obra destinada a la perforación de pozos deberá ser informada al municipio a través de un formulario dispuesto para tal efecto en la Dirección de Obras Municipales.</w:t>
      </w:r>
    </w:p>
    <w:p w:rsidR="007111DE" w:rsidRPr="004072A3" w:rsidRDefault="000915B8" w:rsidP="007111DE">
      <w:pPr>
        <w:spacing w:line="276" w:lineRule="auto"/>
        <w:jc w:val="both"/>
        <w:rPr>
          <w:rFonts w:cstheme="minorHAnsi"/>
        </w:rPr>
      </w:pPr>
      <w:r w:rsidRPr="00DA4271">
        <w:rPr>
          <w:rFonts w:cstheme="minorHAnsi"/>
          <w:highlight w:val="yellow"/>
        </w:rPr>
        <w:t>(CREAR FORMULARIO)</w:t>
      </w:r>
    </w:p>
    <w:p w:rsidR="00AF3405" w:rsidRPr="00775404" w:rsidRDefault="00DA4271" w:rsidP="007111DE">
      <w:pPr>
        <w:spacing w:line="276" w:lineRule="auto"/>
        <w:jc w:val="both"/>
        <w:rPr>
          <w:b/>
        </w:rPr>
      </w:pPr>
      <w:r>
        <w:rPr>
          <w:b/>
        </w:rPr>
        <w:t>Artículo 16</w:t>
      </w:r>
      <w:r w:rsidR="00AF3405" w:rsidRPr="00775404">
        <w:rPr>
          <w:b/>
        </w:rPr>
        <w:t xml:space="preserve">° - Sobre sistema de aguas grises </w:t>
      </w:r>
    </w:p>
    <w:p w:rsidR="00AF3405" w:rsidRDefault="00AF3405" w:rsidP="007111DE">
      <w:pPr>
        <w:spacing w:line="276" w:lineRule="auto"/>
        <w:jc w:val="both"/>
      </w:pPr>
      <w:r>
        <w:t>El Municipio deberá promover el acceso de los vecinos a la red de alcantarillado en la comuna, de esta forma, se aumenta la cantidad de agua tratada que llega a las cuencas de ríos para uso agrícola y la infiltración de napas. Promoverá, además, la búsqueda de soluciones público - privadas para la aplicación de tratamiento de aguas grises en viviendas particulares, principalmente de la zona rural donde no existe red de alcantarillado</w:t>
      </w:r>
      <w:r w:rsidR="00775404">
        <w:t>.</w:t>
      </w:r>
    </w:p>
    <w:p w:rsidR="00775404" w:rsidRPr="00780941" w:rsidRDefault="00775404" w:rsidP="007111DE">
      <w:pPr>
        <w:spacing w:line="276" w:lineRule="auto"/>
        <w:jc w:val="both"/>
        <w:rPr>
          <w:rFonts w:cstheme="minorHAnsi"/>
          <w:color w:val="FF0000"/>
        </w:rPr>
      </w:pPr>
    </w:p>
    <w:p w:rsidR="00304537" w:rsidRDefault="00304537" w:rsidP="007111DE">
      <w:pPr>
        <w:spacing w:line="276" w:lineRule="auto"/>
        <w:jc w:val="both"/>
        <w:rPr>
          <w:rFonts w:cstheme="minorHAnsi"/>
          <w:b/>
          <w:bCs/>
          <w:u w:val="single"/>
        </w:rPr>
      </w:pPr>
      <w:r w:rsidRPr="00775404">
        <w:rPr>
          <w:rFonts w:cstheme="minorHAnsi"/>
          <w:b/>
          <w:bCs/>
          <w:u w:val="single"/>
        </w:rPr>
        <w:t>Párrafo 4° - Infracciones, Multas, Fiscalización y plazos</w:t>
      </w:r>
    </w:p>
    <w:p w:rsidR="007111DE" w:rsidRPr="00775404" w:rsidRDefault="007111DE" w:rsidP="007111DE">
      <w:pPr>
        <w:spacing w:line="276" w:lineRule="auto"/>
        <w:jc w:val="both"/>
        <w:rPr>
          <w:rFonts w:cstheme="minorHAnsi"/>
          <w:b/>
          <w:bCs/>
          <w:u w:val="single"/>
        </w:rPr>
      </w:pPr>
    </w:p>
    <w:p w:rsidR="00304537" w:rsidRPr="00D4399D" w:rsidRDefault="00DA4271" w:rsidP="007111DE">
      <w:pPr>
        <w:spacing w:line="276" w:lineRule="auto"/>
        <w:jc w:val="both"/>
        <w:rPr>
          <w:rFonts w:cstheme="minorHAnsi"/>
          <w:b/>
          <w:bCs/>
        </w:rPr>
      </w:pPr>
      <w:r>
        <w:rPr>
          <w:rFonts w:cstheme="minorHAnsi"/>
          <w:b/>
          <w:bCs/>
        </w:rPr>
        <w:t>Artículo 17</w:t>
      </w:r>
      <w:r w:rsidR="00304537" w:rsidRPr="00D4399D">
        <w:rPr>
          <w:rFonts w:cstheme="minorHAnsi"/>
          <w:b/>
          <w:bCs/>
        </w:rPr>
        <w:t>° - Sobre infracciones y multas</w:t>
      </w:r>
    </w:p>
    <w:p w:rsidR="004D15BC" w:rsidRDefault="00304537" w:rsidP="007111DE">
      <w:pPr>
        <w:spacing w:line="276" w:lineRule="auto"/>
        <w:jc w:val="both"/>
        <w:rPr>
          <w:rFonts w:cstheme="minorHAnsi"/>
        </w:rPr>
      </w:pPr>
      <w:r w:rsidRPr="00D4399D">
        <w:rPr>
          <w:rFonts w:cstheme="minorHAnsi"/>
        </w:rPr>
        <w:t xml:space="preserve">Las infracciones a la presente Ordenanza serán sancionadas con multa que ascienden desde 1 a 5 Unidades Tributarias Mensuales (UTM) correspondiendo su conocimiento al Juez de Policía Local previa </w:t>
      </w:r>
      <w:r w:rsidRPr="00D4399D">
        <w:rPr>
          <w:rFonts w:cstheme="minorHAnsi"/>
        </w:rPr>
        <w:lastRenderedPageBreak/>
        <w:t>denuncia de particulares, por cualquier medio descrito en esta ordenanza, de Carabineros o</w:t>
      </w:r>
      <w:r w:rsidR="004D15BC" w:rsidRPr="00D4399D">
        <w:rPr>
          <w:rFonts w:cstheme="minorHAnsi"/>
        </w:rPr>
        <w:t xml:space="preserve"> Inspectores Municipales, sin perjuicio de las sanciones establecidas en el Código Sanitario y demás cuerpos legales y/o reglamentarios vigentes.</w:t>
      </w:r>
    </w:p>
    <w:p w:rsidR="00775404" w:rsidRDefault="00775404" w:rsidP="007111DE">
      <w:pPr>
        <w:spacing w:line="276" w:lineRule="auto"/>
        <w:jc w:val="both"/>
        <w:rPr>
          <w:rFonts w:cstheme="minorHAnsi"/>
        </w:rPr>
      </w:pPr>
    </w:p>
    <w:p w:rsidR="00AF3405" w:rsidRPr="00775404" w:rsidRDefault="00DA4271" w:rsidP="007111DE">
      <w:pPr>
        <w:spacing w:line="276" w:lineRule="auto"/>
        <w:jc w:val="both"/>
        <w:rPr>
          <w:b/>
        </w:rPr>
      </w:pPr>
      <w:r>
        <w:rPr>
          <w:b/>
        </w:rPr>
        <w:t>Artículo 18</w:t>
      </w:r>
      <w:r w:rsidR="00AF3405" w:rsidRPr="00775404">
        <w:rPr>
          <w:b/>
        </w:rPr>
        <w:t>° - Sobre circulación de camiones aljibes o símil de entrega de aguas</w:t>
      </w:r>
    </w:p>
    <w:p w:rsidR="00AF3405" w:rsidRDefault="00AF3405" w:rsidP="007111DE">
      <w:pPr>
        <w:spacing w:line="276" w:lineRule="auto"/>
        <w:jc w:val="both"/>
      </w:pPr>
      <w:r>
        <w:t xml:space="preserve"> La circulación de camiones aljibe u otros vehículos destinados al transporte y entrega de agua, en volúmenes superiores a 500 litros, deberá contar con las autorizaciones de los organismos competentes, como patente comercial, documentos tributarios, autorización sanitaria si corresponde, y además se deberá acreditar el origen del agua. Los inspectores municipales o Carabineros, al momento de fiscalizar, podrán solicitar los respectivos respaldos, y en caso de no contar con ellos se deberá denunciar al organismo competente o cursar la infracción correspondiente.</w:t>
      </w:r>
    </w:p>
    <w:p w:rsidR="00775404" w:rsidRPr="00D4399D" w:rsidRDefault="00775404" w:rsidP="007111DE">
      <w:pPr>
        <w:spacing w:line="276" w:lineRule="auto"/>
        <w:jc w:val="both"/>
        <w:rPr>
          <w:rFonts w:cstheme="minorHAnsi"/>
        </w:rPr>
      </w:pPr>
    </w:p>
    <w:p w:rsidR="004D15BC" w:rsidRPr="00D4399D" w:rsidRDefault="00DA4271" w:rsidP="007111DE">
      <w:pPr>
        <w:spacing w:line="276" w:lineRule="auto"/>
        <w:rPr>
          <w:rFonts w:cstheme="minorHAnsi"/>
          <w:b/>
          <w:bCs/>
        </w:rPr>
      </w:pPr>
      <w:r>
        <w:rPr>
          <w:rFonts w:cstheme="minorHAnsi"/>
          <w:b/>
          <w:bCs/>
        </w:rPr>
        <w:t>Artículo 19</w:t>
      </w:r>
      <w:r w:rsidR="004D15BC" w:rsidRPr="00D4399D">
        <w:rPr>
          <w:rFonts w:cstheme="minorHAnsi"/>
          <w:b/>
          <w:bCs/>
        </w:rPr>
        <w:t xml:space="preserve">° </w:t>
      </w:r>
      <w:r w:rsidR="004E2EE6">
        <w:rPr>
          <w:rFonts w:cstheme="minorHAnsi"/>
          <w:b/>
          <w:bCs/>
        </w:rPr>
        <w:t xml:space="preserve">- </w:t>
      </w:r>
      <w:r w:rsidR="004D15BC" w:rsidRPr="00D4399D">
        <w:rPr>
          <w:rFonts w:cstheme="minorHAnsi"/>
          <w:b/>
          <w:bCs/>
        </w:rPr>
        <w:t>Sobre atribuc</w:t>
      </w:r>
      <w:r w:rsidR="00AF3405">
        <w:rPr>
          <w:rFonts w:cstheme="minorHAnsi"/>
          <w:b/>
          <w:bCs/>
        </w:rPr>
        <w:t>iones</w:t>
      </w:r>
      <w:r w:rsidR="004D15BC" w:rsidRPr="00D4399D">
        <w:rPr>
          <w:rFonts w:cstheme="minorHAnsi"/>
          <w:b/>
          <w:bCs/>
        </w:rPr>
        <w:t xml:space="preserve"> para inspecciones</w:t>
      </w:r>
    </w:p>
    <w:p w:rsidR="00775404" w:rsidRPr="000F1385" w:rsidRDefault="000915B8" w:rsidP="007111DE">
      <w:pPr>
        <w:pStyle w:val="Prrafodelista"/>
        <w:numPr>
          <w:ilvl w:val="0"/>
          <w:numId w:val="21"/>
        </w:numPr>
        <w:spacing w:line="276" w:lineRule="auto"/>
        <w:jc w:val="both"/>
        <w:rPr>
          <w:rFonts w:cstheme="minorHAnsi"/>
        </w:rPr>
      </w:pPr>
      <w:r>
        <w:rPr>
          <w:rFonts w:cstheme="minorHAnsi"/>
        </w:rPr>
        <w:t>C</w:t>
      </w:r>
      <w:r w:rsidR="00AF3405" w:rsidRPr="000F1385">
        <w:rPr>
          <w:rFonts w:cstheme="minorHAnsi"/>
        </w:rPr>
        <w:t xml:space="preserve">arabineros </w:t>
      </w:r>
      <w:r>
        <w:rPr>
          <w:rFonts w:cstheme="minorHAnsi"/>
        </w:rPr>
        <w:t>podrá</w:t>
      </w:r>
      <w:r w:rsidR="004D15BC" w:rsidRPr="000F1385">
        <w:rPr>
          <w:rFonts w:cstheme="minorHAnsi"/>
        </w:rPr>
        <w:t xml:space="preserve"> realizar inspecciones ingresando a instalaciones, locales, recintos u otros, estando los propietarios, usuarios, poseedo</w:t>
      </w:r>
      <w:r w:rsidR="00AF3405" w:rsidRPr="000F1385">
        <w:rPr>
          <w:rFonts w:cstheme="minorHAnsi"/>
        </w:rPr>
        <w:t>res o meros tenedores de estas</w:t>
      </w:r>
      <w:r w:rsidR="004D15BC" w:rsidRPr="000F1385">
        <w:rPr>
          <w:rFonts w:cstheme="minorHAnsi"/>
        </w:rPr>
        <w:t>, siempre que la inspección tenga por objeto asegurar el cumplimiento de lo descrito en la presente Ordenanza.</w:t>
      </w:r>
      <w:r w:rsidR="00AF3405" w:rsidRPr="000F1385">
        <w:rPr>
          <w:rFonts w:cstheme="minorHAnsi"/>
        </w:rPr>
        <w:t xml:space="preserve"> </w:t>
      </w:r>
      <w:r w:rsidR="00AF3405" w:rsidRPr="000F1385">
        <w:t>Para lo anterior deberán tener algún indicio de infracción o una denuncia como</w:t>
      </w:r>
      <w:r w:rsidR="00775404" w:rsidRPr="000F1385">
        <w:t xml:space="preserve"> fundamento de dicha inspección. </w:t>
      </w:r>
    </w:p>
    <w:p w:rsidR="00775404" w:rsidRPr="000F1385" w:rsidRDefault="00775404" w:rsidP="007111DE">
      <w:pPr>
        <w:pStyle w:val="Prrafodelista"/>
        <w:spacing w:line="276" w:lineRule="auto"/>
        <w:jc w:val="both"/>
        <w:rPr>
          <w:rFonts w:cstheme="minorHAnsi"/>
        </w:rPr>
      </w:pPr>
    </w:p>
    <w:p w:rsidR="000915B8" w:rsidRDefault="004D15BC" w:rsidP="000915B8">
      <w:pPr>
        <w:pStyle w:val="Prrafodelista"/>
        <w:numPr>
          <w:ilvl w:val="0"/>
          <w:numId w:val="21"/>
        </w:numPr>
        <w:spacing w:line="276" w:lineRule="auto"/>
        <w:jc w:val="both"/>
        <w:rPr>
          <w:rFonts w:cstheme="minorHAnsi"/>
        </w:rPr>
      </w:pPr>
      <w:r w:rsidRPr="000F1385">
        <w:rPr>
          <w:rFonts w:cstheme="minorHAnsi"/>
        </w:rPr>
        <w:t xml:space="preserve"> En las visitas, el o los </w:t>
      </w:r>
      <w:r w:rsidR="000915B8">
        <w:rPr>
          <w:rFonts w:cstheme="minorHAnsi"/>
        </w:rPr>
        <w:t xml:space="preserve">carabineros </w:t>
      </w:r>
      <w:r w:rsidRPr="000F1385">
        <w:rPr>
          <w:rFonts w:cstheme="minorHAnsi"/>
        </w:rPr>
        <w:t>deberán acredi</w:t>
      </w:r>
      <w:r w:rsidR="000915B8">
        <w:rPr>
          <w:rFonts w:cstheme="minorHAnsi"/>
        </w:rPr>
        <w:t>tar su identidad.</w:t>
      </w:r>
    </w:p>
    <w:p w:rsidR="000915B8" w:rsidRPr="000915B8" w:rsidRDefault="000915B8" w:rsidP="000915B8">
      <w:pPr>
        <w:spacing w:line="276" w:lineRule="auto"/>
        <w:jc w:val="both"/>
        <w:rPr>
          <w:rFonts w:cstheme="minorHAnsi"/>
        </w:rPr>
      </w:pPr>
    </w:p>
    <w:p w:rsidR="004D15BC" w:rsidRPr="00775404" w:rsidRDefault="004D15BC" w:rsidP="007111DE">
      <w:pPr>
        <w:pStyle w:val="Prrafodelista"/>
        <w:numPr>
          <w:ilvl w:val="0"/>
          <w:numId w:val="21"/>
        </w:numPr>
        <w:spacing w:line="276" w:lineRule="auto"/>
        <w:jc w:val="both"/>
        <w:rPr>
          <w:rFonts w:cstheme="minorHAnsi"/>
          <w:color w:val="FF0000"/>
        </w:rPr>
      </w:pPr>
      <w:r w:rsidRPr="000F1385">
        <w:rPr>
          <w:rFonts w:cstheme="minorHAnsi"/>
        </w:rPr>
        <w:t xml:space="preserve">No </w:t>
      </w:r>
      <w:r w:rsidRPr="00775404">
        <w:rPr>
          <w:rFonts w:cstheme="minorHAnsi"/>
        </w:rPr>
        <w:t>es necesario entregar una notificación previa a las fiscalizaciones.</w:t>
      </w:r>
    </w:p>
    <w:p w:rsidR="000B3BB2" w:rsidRPr="00D4399D" w:rsidRDefault="000B3BB2" w:rsidP="007111DE">
      <w:pPr>
        <w:spacing w:line="276" w:lineRule="auto"/>
        <w:jc w:val="both"/>
        <w:rPr>
          <w:rFonts w:cstheme="minorHAnsi"/>
          <w:b/>
          <w:bCs/>
        </w:rPr>
      </w:pPr>
    </w:p>
    <w:p w:rsidR="004D15BC" w:rsidRPr="00D4399D" w:rsidRDefault="00DA4271" w:rsidP="007111DE">
      <w:pPr>
        <w:spacing w:line="276" w:lineRule="auto"/>
        <w:jc w:val="both"/>
        <w:rPr>
          <w:rFonts w:cstheme="minorHAnsi"/>
          <w:b/>
          <w:bCs/>
        </w:rPr>
      </w:pPr>
      <w:r>
        <w:rPr>
          <w:rFonts w:cstheme="minorHAnsi"/>
          <w:b/>
          <w:bCs/>
        </w:rPr>
        <w:t>Artículo 20</w:t>
      </w:r>
      <w:r w:rsidR="004D15BC" w:rsidRPr="00D4399D">
        <w:rPr>
          <w:rFonts w:cstheme="minorHAnsi"/>
          <w:b/>
          <w:bCs/>
        </w:rPr>
        <w:t>° - Sobre quienes pueden realizar denuncias</w:t>
      </w:r>
    </w:p>
    <w:p w:rsidR="004D15BC" w:rsidRDefault="004D15BC" w:rsidP="007111DE">
      <w:pPr>
        <w:pStyle w:val="Prrafodelista"/>
        <w:numPr>
          <w:ilvl w:val="0"/>
          <w:numId w:val="24"/>
        </w:numPr>
        <w:spacing w:line="276" w:lineRule="auto"/>
        <w:jc w:val="both"/>
        <w:rPr>
          <w:rFonts w:cstheme="minorHAnsi"/>
        </w:rPr>
      </w:pPr>
      <w:r w:rsidRPr="00775404">
        <w:rPr>
          <w:rFonts w:cstheme="minorHAnsi"/>
        </w:rPr>
        <w:t>Cualquier persona podrá denunciar aquellas actividades, acciones u omisiones que contravengan la presente Ordenanza, y lo establecido en las demás leyes ambientales.</w:t>
      </w:r>
    </w:p>
    <w:p w:rsidR="00775404" w:rsidRPr="00775404" w:rsidRDefault="00775404" w:rsidP="007111DE">
      <w:pPr>
        <w:pStyle w:val="Prrafodelista"/>
        <w:spacing w:line="276" w:lineRule="auto"/>
        <w:jc w:val="both"/>
        <w:rPr>
          <w:rFonts w:cstheme="minorHAnsi"/>
        </w:rPr>
      </w:pPr>
    </w:p>
    <w:p w:rsidR="004D15BC" w:rsidRDefault="004D15BC" w:rsidP="007111DE">
      <w:pPr>
        <w:pStyle w:val="Prrafodelista"/>
        <w:numPr>
          <w:ilvl w:val="0"/>
          <w:numId w:val="24"/>
        </w:numPr>
        <w:spacing w:line="276" w:lineRule="auto"/>
        <w:jc w:val="both"/>
        <w:rPr>
          <w:rFonts w:cstheme="minorHAnsi"/>
        </w:rPr>
      </w:pPr>
      <w:r w:rsidRPr="00775404">
        <w:rPr>
          <w:rFonts w:cstheme="minorHAnsi"/>
        </w:rPr>
        <w:t>Las denuncias deben ser hechas con la identificación del vecino denunciante, no obstante, lo anterior, su nombre queda en reserva absoluta, debiendo la municipalidad hacerse cargo de la investigación.</w:t>
      </w:r>
    </w:p>
    <w:p w:rsidR="00775404" w:rsidRPr="00775404" w:rsidRDefault="00775404" w:rsidP="007111DE">
      <w:pPr>
        <w:spacing w:line="276" w:lineRule="auto"/>
        <w:jc w:val="both"/>
        <w:rPr>
          <w:rFonts w:cstheme="minorHAnsi"/>
        </w:rPr>
      </w:pPr>
    </w:p>
    <w:p w:rsidR="004D15BC" w:rsidRPr="00D4399D" w:rsidRDefault="00DA4271" w:rsidP="007111DE">
      <w:pPr>
        <w:spacing w:line="276" w:lineRule="auto"/>
        <w:jc w:val="both"/>
        <w:rPr>
          <w:rFonts w:cstheme="minorHAnsi"/>
          <w:b/>
          <w:bCs/>
        </w:rPr>
      </w:pPr>
      <w:r>
        <w:rPr>
          <w:rFonts w:cstheme="minorHAnsi"/>
          <w:b/>
          <w:bCs/>
        </w:rPr>
        <w:t>Artículo 21</w:t>
      </w:r>
      <w:r w:rsidR="004E2EE6">
        <w:rPr>
          <w:rFonts w:cstheme="minorHAnsi"/>
          <w:b/>
          <w:bCs/>
        </w:rPr>
        <w:t>° -</w:t>
      </w:r>
      <w:r w:rsidR="004D15BC" w:rsidRPr="00D4399D">
        <w:rPr>
          <w:rFonts w:cstheme="minorHAnsi"/>
          <w:b/>
          <w:bCs/>
        </w:rPr>
        <w:t xml:space="preserve"> Sobre modalidades para efectuar las denuncias</w:t>
      </w:r>
    </w:p>
    <w:p w:rsidR="00775404" w:rsidRDefault="004D15BC" w:rsidP="007111DE">
      <w:pPr>
        <w:spacing w:line="276" w:lineRule="auto"/>
        <w:jc w:val="both"/>
        <w:rPr>
          <w:rFonts w:cstheme="minorHAnsi"/>
        </w:rPr>
      </w:pPr>
      <w:r w:rsidRPr="00D4399D">
        <w:rPr>
          <w:rFonts w:cstheme="minorHAnsi"/>
        </w:rPr>
        <w:t>Vías para efectuar la denuncia:</w:t>
      </w:r>
    </w:p>
    <w:p w:rsidR="00E8338F" w:rsidRDefault="004D15BC" w:rsidP="007111DE">
      <w:pPr>
        <w:pStyle w:val="Prrafodelista"/>
        <w:numPr>
          <w:ilvl w:val="0"/>
          <w:numId w:val="27"/>
        </w:numPr>
        <w:spacing w:line="276" w:lineRule="auto"/>
        <w:jc w:val="both"/>
        <w:rPr>
          <w:rFonts w:cstheme="minorHAnsi"/>
        </w:rPr>
      </w:pPr>
      <w:r w:rsidRPr="00775404">
        <w:rPr>
          <w:rFonts w:cstheme="minorHAnsi"/>
        </w:rPr>
        <w:lastRenderedPageBreak/>
        <w:t xml:space="preserve">A través de una carta, firmada por el peticionario, dirigida al </w:t>
      </w:r>
      <w:r w:rsidR="001B6F32" w:rsidRPr="00775404">
        <w:rPr>
          <w:rFonts w:cstheme="minorHAnsi"/>
        </w:rPr>
        <w:t>Alcalde</w:t>
      </w:r>
      <w:r w:rsidRPr="00775404">
        <w:rPr>
          <w:rFonts w:cstheme="minorHAnsi"/>
        </w:rPr>
        <w:t xml:space="preserve"> e ingresada en la Oficina de Partes.</w:t>
      </w:r>
    </w:p>
    <w:p w:rsidR="004D15BC" w:rsidRPr="00E8338F" w:rsidRDefault="004D15BC" w:rsidP="00E8338F">
      <w:pPr>
        <w:spacing w:line="276" w:lineRule="auto"/>
        <w:ind w:left="360"/>
        <w:jc w:val="both"/>
        <w:rPr>
          <w:rFonts w:cstheme="minorHAnsi"/>
        </w:rPr>
      </w:pPr>
      <w:r w:rsidRPr="00E8338F">
        <w:rPr>
          <w:rFonts w:cstheme="minorHAnsi"/>
        </w:rPr>
        <w:t>Recibida la denuncia, quien la haya recibido en virtud del artículo pr</w:t>
      </w:r>
      <w:r w:rsidR="00E8338F">
        <w:rPr>
          <w:rFonts w:cstheme="minorHAnsi"/>
        </w:rPr>
        <w:t xml:space="preserve">ecedente, deberá derivarla a la Unidad de Medio Ambiente. </w:t>
      </w:r>
      <w:r w:rsidRPr="00E8338F">
        <w:rPr>
          <w:rFonts w:cstheme="minorHAnsi"/>
        </w:rPr>
        <w:t>Una vez ingresada a la unidad, ésta le dará curso, llevando un registro el cual contendrá la siguiente información:</w:t>
      </w:r>
    </w:p>
    <w:p w:rsidR="00775404" w:rsidRDefault="004D15BC" w:rsidP="007111DE">
      <w:pPr>
        <w:pStyle w:val="Prrafodelista"/>
        <w:numPr>
          <w:ilvl w:val="1"/>
          <w:numId w:val="21"/>
        </w:numPr>
        <w:spacing w:line="276" w:lineRule="auto"/>
        <w:jc w:val="both"/>
        <w:rPr>
          <w:rFonts w:cstheme="minorHAnsi"/>
        </w:rPr>
      </w:pPr>
      <w:r w:rsidRPr="00775404">
        <w:rPr>
          <w:rFonts w:cstheme="minorHAnsi"/>
        </w:rPr>
        <w:t>Número de denuncia correlativo de acuerdo al folio del libro</w:t>
      </w:r>
    </w:p>
    <w:p w:rsidR="00775404" w:rsidRDefault="004D15BC" w:rsidP="007111DE">
      <w:pPr>
        <w:pStyle w:val="Prrafodelista"/>
        <w:numPr>
          <w:ilvl w:val="1"/>
          <w:numId w:val="21"/>
        </w:numPr>
        <w:spacing w:line="276" w:lineRule="auto"/>
        <w:jc w:val="both"/>
        <w:rPr>
          <w:rFonts w:cstheme="minorHAnsi"/>
        </w:rPr>
      </w:pPr>
      <w:r w:rsidRPr="00775404">
        <w:rPr>
          <w:rFonts w:cstheme="minorHAnsi"/>
        </w:rPr>
        <w:t>Fecha de la denuncia</w:t>
      </w:r>
    </w:p>
    <w:p w:rsidR="00775404" w:rsidRPr="00775404" w:rsidRDefault="004D15BC" w:rsidP="007111DE">
      <w:pPr>
        <w:pStyle w:val="Prrafodelista"/>
        <w:numPr>
          <w:ilvl w:val="1"/>
          <w:numId w:val="21"/>
        </w:numPr>
        <w:spacing w:line="276" w:lineRule="auto"/>
        <w:jc w:val="both"/>
        <w:rPr>
          <w:rFonts w:cstheme="minorHAnsi"/>
        </w:rPr>
      </w:pPr>
      <w:r w:rsidRPr="00775404">
        <w:rPr>
          <w:rFonts w:cstheme="minorHAnsi"/>
        </w:rPr>
        <w:t>Nombre, cédula de identidad, dirección particular, correo electrónico y teléfono del denunciante</w:t>
      </w:r>
    </w:p>
    <w:p w:rsidR="004D1E68" w:rsidRDefault="004D15BC" w:rsidP="004D1E68">
      <w:pPr>
        <w:pStyle w:val="Prrafodelista"/>
        <w:numPr>
          <w:ilvl w:val="1"/>
          <w:numId w:val="21"/>
        </w:numPr>
        <w:spacing w:line="276" w:lineRule="auto"/>
        <w:jc w:val="both"/>
        <w:rPr>
          <w:rFonts w:cstheme="minorHAnsi"/>
        </w:rPr>
      </w:pPr>
      <w:r w:rsidRPr="00775404">
        <w:rPr>
          <w:rFonts w:cstheme="minorHAnsi"/>
        </w:rPr>
        <w:t xml:space="preserve">Motivo de la </w:t>
      </w:r>
      <w:r w:rsidR="004D1E68">
        <w:rPr>
          <w:rFonts w:cstheme="minorHAnsi"/>
        </w:rPr>
        <w:t xml:space="preserve">denuncia </w:t>
      </w:r>
    </w:p>
    <w:p w:rsidR="00775404" w:rsidRPr="004D1E68" w:rsidRDefault="004D1E68" w:rsidP="004D1E68">
      <w:pPr>
        <w:pStyle w:val="Prrafodelista"/>
        <w:numPr>
          <w:ilvl w:val="1"/>
          <w:numId w:val="21"/>
        </w:numPr>
        <w:spacing w:line="276" w:lineRule="auto"/>
        <w:jc w:val="both"/>
        <w:rPr>
          <w:rFonts w:cstheme="minorHAnsi"/>
        </w:rPr>
      </w:pPr>
      <w:r>
        <w:rPr>
          <w:rFonts w:cstheme="minorHAnsi"/>
        </w:rPr>
        <w:t>D</w:t>
      </w:r>
      <w:r w:rsidR="004D15BC" w:rsidRPr="004D1E68">
        <w:rPr>
          <w:rFonts w:cstheme="minorHAnsi"/>
        </w:rPr>
        <w:t>irección del infractor, en caso de que fuere posible establecerse</w:t>
      </w:r>
    </w:p>
    <w:p w:rsidR="00775404" w:rsidRDefault="004D15BC" w:rsidP="007111DE">
      <w:pPr>
        <w:pStyle w:val="Prrafodelista"/>
        <w:numPr>
          <w:ilvl w:val="1"/>
          <w:numId w:val="21"/>
        </w:numPr>
        <w:spacing w:line="276" w:lineRule="auto"/>
        <w:jc w:val="both"/>
        <w:rPr>
          <w:rFonts w:cstheme="minorHAnsi"/>
        </w:rPr>
      </w:pPr>
      <w:r w:rsidRPr="00775404">
        <w:rPr>
          <w:rFonts w:cstheme="minorHAnsi"/>
        </w:rPr>
        <w:t xml:space="preserve">Detalle de los resultados de la gestión de la denuncia, indicando cierre o derivación, si procede. </w:t>
      </w:r>
    </w:p>
    <w:p w:rsidR="000B3BB2" w:rsidRPr="00543F02" w:rsidRDefault="00543F02" w:rsidP="007111DE">
      <w:pPr>
        <w:pStyle w:val="Prrafodelista"/>
        <w:numPr>
          <w:ilvl w:val="1"/>
          <w:numId w:val="21"/>
        </w:numPr>
        <w:spacing w:line="276" w:lineRule="auto"/>
        <w:jc w:val="both"/>
        <w:rPr>
          <w:rFonts w:cstheme="minorHAnsi"/>
        </w:rPr>
      </w:pPr>
      <w:r>
        <w:rPr>
          <w:rFonts w:cstheme="minorHAnsi"/>
        </w:rPr>
        <w:t>Medios de pruebas</w:t>
      </w:r>
    </w:p>
    <w:p w:rsidR="001B6F32" w:rsidRPr="00D4399D" w:rsidRDefault="004E2EE6" w:rsidP="007111DE">
      <w:pPr>
        <w:spacing w:line="276" w:lineRule="auto"/>
        <w:jc w:val="both"/>
        <w:rPr>
          <w:rFonts w:cstheme="minorHAnsi"/>
          <w:b/>
          <w:bCs/>
        </w:rPr>
      </w:pPr>
      <w:r>
        <w:rPr>
          <w:rFonts w:cstheme="minorHAnsi"/>
          <w:b/>
          <w:bCs/>
        </w:rPr>
        <w:t>Artículo 22°</w:t>
      </w:r>
      <w:r w:rsidR="00AF3405">
        <w:rPr>
          <w:rFonts w:cstheme="minorHAnsi"/>
          <w:b/>
          <w:bCs/>
        </w:rPr>
        <w:t xml:space="preserve"> </w:t>
      </w:r>
      <w:r>
        <w:rPr>
          <w:rFonts w:cstheme="minorHAnsi"/>
          <w:b/>
          <w:bCs/>
        </w:rPr>
        <w:t xml:space="preserve">- </w:t>
      </w:r>
      <w:r w:rsidR="001B6F32" w:rsidRPr="00D4399D">
        <w:rPr>
          <w:rFonts w:cstheme="minorHAnsi"/>
          <w:b/>
          <w:bCs/>
        </w:rPr>
        <w:t>Sobre plazos de inspecciones</w:t>
      </w:r>
    </w:p>
    <w:p w:rsidR="001B6F32" w:rsidRPr="00D4399D" w:rsidRDefault="001B6F32" w:rsidP="007111DE">
      <w:pPr>
        <w:spacing w:line="276" w:lineRule="auto"/>
        <w:jc w:val="both"/>
        <w:rPr>
          <w:rFonts w:cstheme="minorHAnsi"/>
        </w:rPr>
      </w:pPr>
      <w:r w:rsidRPr="00D4399D">
        <w:rPr>
          <w:rFonts w:cstheme="minorHAnsi"/>
        </w:rPr>
        <w:t>En un plazo de 10 días hábiles contados de</w:t>
      </w:r>
      <w:r w:rsidR="00E8338F">
        <w:rPr>
          <w:rFonts w:cstheme="minorHAnsi"/>
        </w:rPr>
        <w:t>sde el ingreso de la denuncia a la unidad de Medio Ambiente,</w:t>
      </w:r>
      <w:r w:rsidRPr="00B064BF">
        <w:rPr>
          <w:rFonts w:cstheme="minorHAnsi"/>
          <w:color w:val="FF0000"/>
        </w:rPr>
        <w:t xml:space="preserve"> </w:t>
      </w:r>
      <w:r w:rsidRPr="00D4399D">
        <w:rPr>
          <w:rFonts w:cstheme="minorHAnsi"/>
        </w:rPr>
        <w:t>funcionarios de ésta deberá realizar una visita de inspección, con el fin de constatar el hecho, verificar antecedentes y recopilar la mayor cantidad de información adicional.</w:t>
      </w:r>
    </w:p>
    <w:p w:rsidR="001B6F32" w:rsidRPr="00D4399D" w:rsidRDefault="001B6F32" w:rsidP="007111DE">
      <w:pPr>
        <w:spacing w:line="276" w:lineRule="auto"/>
        <w:jc w:val="both"/>
        <w:rPr>
          <w:rFonts w:cstheme="minorHAnsi"/>
        </w:rPr>
      </w:pPr>
      <w:r w:rsidRPr="00D4399D">
        <w:rPr>
          <w:rFonts w:cstheme="minorHAnsi"/>
        </w:rPr>
        <w:t>Si se acredita una infracción a la ordenanza municipal se podrá otorgar un plazo adicional para la solución del problema salvo que la infracción genere riesgo para las personas, suscribiendo el infractor un compromiso de cumplimiento o, en su defecto, el inspector municipal podrá cursar la infracción con citación al Juzgado de Policía Local.</w:t>
      </w:r>
    </w:p>
    <w:p w:rsidR="001B6F32" w:rsidRDefault="001B6F32" w:rsidP="007111DE">
      <w:pPr>
        <w:spacing w:line="276" w:lineRule="auto"/>
        <w:jc w:val="both"/>
        <w:rPr>
          <w:rFonts w:cstheme="minorHAnsi"/>
        </w:rPr>
      </w:pPr>
      <w:r w:rsidRPr="00D4399D">
        <w:rPr>
          <w:rFonts w:cstheme="minorHAnsi"/>
        </w:rPr>
        <w:t xml:space="preserve">En </w:t>
      </w:r>
      <w:r w:rsidR="00B064BF">
        <w:rPr>
          <w:rFonts w:cstheme="minorHAnsi"/>
        </w:rPr>
        <w:t>los casos en que se otorgas</w:t>
      </w:r>
      <w:r w:rsidR="00B064BF" w:rsidRPr="00D4399D">
        <w:rPr>
          <w:rFonts w:cstheme="minorHAnsi"/>
        </w:rPr>
        <w:t>e</w:t>
      </w:r>
      <w:r w:rsidRPr="00D4399D">
        <w:rPr>
          <w:rFonts w:cstheme="minorHAnsi"/>
        </w:rPr>
        <w:t xml:space="preserve"> un plazo adicional para la solución del problema, se realizara una nueva visita de inspección para verificar el cumplimiento de las medidas exigidas. Su incumplimiento será motivo de citación al Juzgado de Policía Local</w:t>
      </w:r>
    </w:p>
    <w:p w:rsidR="007111DE" w:rsidRPr="00D4399D" w:rsidRDefault="007111DE" w:rsidP="007111DE">
      <w:pPr>
        <w:spacing w:line="276" w:lineRule="auto"/>
        <w:jc w:val="both"/>
        <w:rPr>
          <w:rFonts w:cstheme="minorHAnsi"/>
        </w:rPr>
      </w:pPr>
    </w:p>
    <w:p w:rsidR="001B6F32" w:rsidRDefault="001B6F32" w:rsidP="007111DE">
      <w:pPr>
        <w:spacing w:line="276" w:lineRule="auto"/>
        <w:jc w:val="both"/>
        <w:rPr>
          <w:rFonts w:cstheme="minorHAnsi"/>
          <w:b/>
          <w:bCs/>
          <w:u w:val="single"/>
        </w:rPr>
      </w:pPr>
      <w:r w:rsidRPr="00D4399D">
        <w:rPr>
          <w:rFonts w:cstheme="minorHAnsi"/>
          <w:b/>
          <w:bCs/>
          <w:u w:val="single"/>
        </w:rPr>
        <w:t>Párrafo</w:t>
      </w:r>
      <w:r w:rsidR="00775404">
        <w:rPr>
          <w:rFonts w:cstheme="minorHAnsi"/>
          <w:b/>
          <w:bCs/>
          <w:u w:val="single"/>
        </w:rPr>
        <w:t xml:space="preserve"> 5</w:t>
      </w:r>
      <w:r w:rsidRPr="00D4399D">
        <w:rPr>
          <w:rFonts w:cstheme="minorHAnsi"/>
          <w:b/>
          <w:bCs/>
          <w:u w:val="single"/>
        </w:rPr>
        <w:t>° - De las Infracciones</w:t>
      </w:r>
    </w:p>
    <w:p w:rsidR="007111DE" w:rsidRPr="00D4399D" w:rsidRDefault="007111DE" w:rsidP="007111DE">
      <w:pPr>
        <w:spacing w:line="276" w:lineRule="auto"/>
        <w:jc w:val="both"/>
        <w:rPr>
          <w:rFonts w:cstheme="minorHAnsi"/>
          <w:b/>
          <w:bCs/>
          <w:u w:val="single"/>
        </w:rPr>
      </w:pPr>
    </w:p>
    <w:p w:rsidR="001B6F32" w:rsidRPr="00D4399D" w:rsidRDefault="004E2EE6" w:rsidP="007111DE">
      <w:pPr>
        <w:spacing w:line="276" w:lineRule="auto"/>
        <w:jc w:val="both"/>
        <w:rPr>
          <w:rFonts w:cstheme="minorHAnsi"/>
          <w:b/>
          <w:bCs/>
        </w:rPr>
      </w:pPr>
      <w:r>
        <w:rPr>
          <w:rFonts w:cstheme="minorHAnsi"/>
          <w:b/>
          <w:bCs/>
        </w:rPr>
        <w:t>Artículo 23</w:t>
      </w:r>
      <w:r w:rsidR="001B6F32" w:rsidRPr="00D4399D">
        <w:rPr>
          <w:rFonts w:cstheme="minorHAnsi"/>
          <w:b/>
          <w:bCs/>
        </w:rPr>
        <w:t xml:space="preserve">° </w:t>
      </w:r>
      <w:r>
        <w:rPr>
          <w:rFonts w:cstheme="minorHAnsi"/>
          <w:b/>
          <w:bCs/>
        </w:rPr>
        <w:t xml:space="preserve">- </w:t>
      </w:r>
      <w:r w:rsidR="001B6F32" w:rsidRPr="00D4399D">
        <w:rPr>
          <w:rFonts w:cstheme="minorHAnsi"/>
          <w:b/>
          <w:bCs/>
        </w:rPr>
        <w:t>Sobre los tipos de clasificaciones para las infracciones</w:t>
      </w:r>
    </w:p>
    <w:p w:rsidR="001B6F32" w:rsidRPr="00D4399D" w:rsidRDefault="001B6F32" w:rsidP="007111DE">
      <w:pPr>
        <w:spacing w:line="276" w:lineRule="auto"/>
        <w:jc w:val="both"/>
        <w:rPr>
          <w:rFonts w:cstheme="minorHAnsi"/>
        </w:rPr>
      </w:pPr>
      <w:r w:rsidRPr="00D4399D">
        <w:rPr>
          <w:rFonts w:cstheme="minorHAnsi"/>
        </w:rPr>
        <w:t>Las infracciones se clasifican en Leves, Graves y Gravísimas, conforme a las disposiciones de este párrafo.</w:t>
      </w:r>
    </w:p>
    <w:p w:rsidR="001B6F32" w:rsidRPr="00D4399D" w:rsidRDefault="001B6F32" w:rsidP="007111DE">
      <w:pPr>
        <w:spacing w:line="276" w:lineRule="auto"/>
        <w:jc w:val="both"/>
        <w:rPr>
          <w:rFonts w:cstheme="minorHAnsi"/>
        </w:rPr>
      </w:pPr>
      <w:r w:rsidRPr="00D4399D">
        <w:rPr>
          <w:rFonts w:cstheme="minorHAnsi"/>
        </w:rPr>
        <w:t>Se considera infracción Gravísima:</w:t>
      </w:r>
    </w:p>
    <w:p w:rsidR="004D1E68" w:rsidRPr="007B669E" w:rsidRDefault="001B6F32" w:rsidP="007B669E">
      <w:pPr>
        <w:pStyle w:val="Prrafodelista"/>
        <w:numPr>
          <w:ilvl w:val="0"/>
          <w:numId w:val="27"/>
        </w:numPr>
        <w:spacing w:line="276" w:lineRule="auto"/>
        <w:jc w:val="both"/>
        <w:rPr>
          <w:rFonts w:cstheme="minorHAnsi"/>
        </w:rPr>
      </w:pPr>
      <w:r w:rsidRPr="007B669E">
        <w:rPr>
          <w:rFonts w:cstheme="minorHAnsi"/>
        </w:rPr>
        <w:t>No facilitar a los funcionarios municipales o inspectores el acceso a las instalaciones o a la información solicitada y entorpecer u obstaculizar de algún modo la tarea de inspección.</w:t>
      </w:r>
    </w:p>
    <w:p w:rsidR="004D1E68" w:rsidRDefault="001B6F32" w:rsidP="004D1E68">
      <w:pPr>
        <w:pStyle w:val="Prrafodelista"/>
        <w:numPr>
          <w:ilvl w:val="0"/>
          <w:numId w:val="30"/>
        </w:numPr>
        <w:spacing w:line="276" w:lineRule="auto"/>
        <w:jc w:val="both"/>
        <w:rPr>
          <w:rFonts w:cstheme="minorHAnsi"/>
        </w:rPr>
      </w:pPr>
      <w:r w:rsidRPr="004D1E68">
        <w:rPr>
          <w:rFonts w:cstheme="minorHAnsi"/>
        </w:rPr>
        <w:t>No contar con un permiso municipal si ello correspondiere, excepto en aquellos casos en que tal infracción esté sancionada por un estatuto especial.</w:t>
      </w:r>
    </w:p>
    <w:p w:rsidR="001B6F32" w:rsidRPr="004D1E68" w:rsidRDefault="001B6F32" w:rsidP="004D1E68">
      <w:pPr>
        <w:pStyle w:val="Prrafodelista"/>
        <w:numPr>
          <w:ilvl w:val="0"/>
          <w:numId w:val="30"/>
        </w:numPr>
        <w:spacing w:line="276" w:lineRule="auto"/>
        <w:jc w:val="both"/>
        <w:rPr>
          <w:rFonts w:cstheme="minorHAnsi"/>
        </w:rPr>
      </w:pPr>
      <w:r w:rsidRPr="004D1E68">
        <w:rPr>
          <w:rFonts w:cstheme="minorHAnsi"/>
        </w:rPr>
        <w:lastRenderedPageBreak/>
        <w:t>La reincidencia de una falta grave.</w:t>
      </w:r>
    </w:p>
    <w:p w:rsidR="001B6F32" w:rsidRPr="00D4399D" w:rsidRDefault="001B6F32" w:rsidP="007111DE">
      <w:pPr>
        <w:spacing w:line="276" w:lineRule="auto"/>
        <w:jc w:val="both"/>
        <w:rPr>
          <w:rFonts w:cstheme="minorHAnsi"/>
        </w:rPr>
      </w:pPr>
      <w:r w:rsidRPr="00D4399D">
        <w:rPr>
          <w:rFonts w:cstheme="minorHAnsi"/>
        </w:rPr>
        <w:t>Se considera infracción Grave:</w:t>
      </w:r>
    </w:p>
    <w:p w:rsidR="001B6F32" w:rsidRPr="00775404" w:rsidRDefault="001B6F32" w:rsidP="007111DE">
      <w:pPr>
        <w:pStyle w:val="Prrafodelista"/>
        <w:numPr>
          <w:ilvl w:val="0"/>
          <w:numId w:val="13"/>
        </w:numPr>
        <w:spacing w:line="276" w:lineRule="auto"/>
        <w:jc w:val="both"/>
        <w:rPr>
          <w:rFonts w:cstheme="minorHAnsi"/>
        </w:rPr>
      </w:pPr>
      <w:r w:rsidRPr="00775404">
        <w:rPr>
          <w:rFonts w:cstheme="minorHAnsi"/>
        </w:rPr>
        <w:t>El incumplimiento de las exigencias señaladas por el municipio u organismo competente, en Inspecciones efectuadas con anterioridad.</w:t>
      </w:r>
    </w:p>
    <w:p w:rsidR="001B6F32" w:rsidRPr="00D4399D" w:rsidRDefault="001B6F32" w:rsidP="007111DE">
      <w:pPr>
        <w:pStyle w:val="Prrafodelista"/>
        <w:numPr>
          <w:ilvl w:val="0"/>
          <w:numId w:val="13"/>
        </w:numPr>
        <w:spacing w:line="276" w:lineRule="auto"/>
        <w:jc w:val="both"/>
        <w:rPr>
          <w:rFonts w:cstheme="minorHAnsi"/>
        </w:rPr>
      </w:pPr>
      <w:r w:rsidRPr="00D4399D">
        <w:rPr>
          <w:rFonts w:cstheme="minorHAnsi"/>
        </w:rPr>
        <w:t xml:space="preserve">Las infracciones a lo contemplado en los artículos </w:t>
      </w:r>
      <w:r w:rsidR="004E2EE6">
        <w:rPr>
          <w:rFonts w:cstheme="minorHAnsi"/>
        </w:rPr>
        <w:t>9,</w:t>
      </w:r>
      <w:r w:rsidR="004E2EE6" w:rsidRPr="004E2EE6">
        <w:rPr>
          <w:rFonts w:cstheme="minorHAnsi"/>
        </w:rPr>
        <w:t>10,11,12,13 y 14</w:t>
      </w:r>
      <w:r w:rsidRPr="004E2EE6">
        <w:rPr>
          <w:rFonts w:cstheme="minorHAnsi"/>
        </w:rPr>
        <w:t>(c)</w:t>
      </w:r>
      <w:r w:rsidRPr="00D4399D">
        <w:rPr>
          <w:rFonts w:cstheme="minorHAnsi"/>
        </w:rPr>
        <w:t xml:space="preserve"> de la presente Ordenanza.</w:t>
      </w:r>
    </w:p>
    <w:p w:rsidR="001B6F32" w:rsidRPr="00D4399D" w:rsidRDefault="001B6F32" w:rsidP="007111DE">
      <w:pPr>
        <w:pStyle w:val="Prrafodelista"/>
        <w:numPr>
          <w:ilvl w:val="0"/>
          <w:numId w:val="13"/>
        </w:numPr>
        <w:spacing w:line="276" w:lineRule="auto"/>
        <w:jc w:val="both"/>
        <w:rPr>
          <w:rFonts w:cstheme="minorHAnsi"/>
        </w:rPr>
      </w:pPr>
      <w:r w:rsidRPr="00D4399D">
        <w:rPr>
          <w:rFonts w:cstheme="minorHAnsi"/>
        </w:rPr>
        <w:t>La reincidencia de una falta leve.</w:t>
      </w:r>
    </w:p>
    <w:p w:rsidR="001B6F32" w:rsidRPr="00D4399D" w:rsidRDefault="001B6F32" w:rsidP="007111DE">
      <w:pPr>
        <w:spacing w:line="276" w:lineRule="auto"/>
        <w:jc w:val="both"/>
        <w:rPr>
          <w:rFonts w:cstheme="minorHAnsi"/>
        </w:rPr>
      </w:pPr>
      <w:r w:rsidRPr="00D4399D">
        <w:rPr>
          <w:rFonts w:cstheme="minorHAnsi"/>
        </w:rPr>
        <w:t>Se considera infracción Leve el incumplimiento parcial de las exigencias señaladas por el municipio o por los organismos competentes, y las demás contravenciones a cualquier otra disposición de esta Ordenanza que no se encuentre tipificada en los artículos anteriores.</w:t>
      </w:r>
    </w:p>
    <w:p w:rsidR="000B3BB2" w:rsidRPr="00D4399D" w:rsidRDefault="000B3BB2" w:rsidP="007111DE">
      <w:pPr>
        <w:spacing w:line="276" w:lineRule="auto"/>
        <w:jc w:val="both"/>
        <w:rPr>
          <w:rFonts w:cstheme="minorHAnsi"/>
        </w:rPr>
      </w:pPr>
    </w:p>
    <w:p w:rsidR="001B6F32" w:rsidRDefault="00775404" w:rsidP="007111DE">
      <w:pPr>
        <w:spacing w:line="276" w:lineRule="auto"/>
        <w:jc w:val="both"/>
        <w:rPr>
          <w:rFonts w:cstheme="minorHAnsi"/>
          <w:b/>
          <w:bCs/>
          <w:u w:val="single"/>
        </w:rPr>
      </w:pPr>
      <w:r>
        <w:rPr>
          <w:rFonts w:cstheme="minorHAnsi"/>
          <w:b/>
          <w:bCs/>
          <w:u w:val="single"/>
        </w:rPr>
        <w:t>Párrafo 6</w:t>
      </w:r>
      <w:r w:rsidR="001B6F32" w:rsidRPr="00D4399D">
        <w:rPr>
          <w:rFonts w:cstheme="minorHAnsi"/>
          <w:b/>
          <w:bCs/>
          <w:u w:val="single"/>
        </w:rPr>
        <w:t>° - De las multas</w:t>
      </w:r>
    </w:p>
    <w:p w:rsidR="007111DE" w:rsidRPr="00D4399D" w:rsidRDefault="007111DE" w:rsidP="007111DE">
      <w:pPr>
        <w:spacing w:line="276" w:lineRule="auto"/>
        <w:jc w:val="both"/>
        <w:rPr>
          <w:rFonts w:cstheme="minorHAnsi"/>
          <w:b/>
          <w:bCs/>
          <w:u w:val="single"/>
        </w:rPr>
      </w:pPr>
    </w:p>
    <w:p w:rsidR="001B6F32" w:rsidRPr="00D4399D" w:rsidRDefault="004E2EE6" w:rsidP="007111DE">
      <w:pPr>
        <w:spacing w:line="276" w:lineRule="auto"/>
        <w:jc w:val="both"/>
        <w:rPr>
          <w:rFonts w:cstheme="minorHAnsi"/>
          <w:b/>
          <w:bCs/>
        </w:rPr>
      </w:pPr>
      <w:r>
        <w:rPr>
          <w:rFonts w:cstheme="minorHAnsi"/>
          <w:b/>
          <w:bCs/>
        </w:rPr>
        <w:t>Artículo 24°</w:t>
      </w:r>
      <w:r w:rsidR="001B6F32" w:rsidRPr="00D4399D">
        <w:rPr>
          <w:rFonts w:cstheme="minorHAnsi"/>
          <w:b/>
          <w:bCs/>
        </w:rPr>
        <w:t xml:space="preserve"> </w:t>
      </w:r>
      <w:r>
        <w:rPr>
          <w:rFonts w:cstheme="minorHAnsi"/>
          <w:b/>
          <w:bCs/>
        </w:rPr>
        <w:t xml:space="preserve">- </w:t>
      </w:r>
      <w:r w:rsidR="001B6F32" w:rsidRPr="00D4399D">
        <w:rPr>
          <w:rFonts w:cstheme="minorHAnsi"/>
          <w:b/>
          <w:bCs/>
        </w:rPr>
        <w:t>Sobre Infracciones y su rango de multas</w:t>
      </w:r>
    </w:p>
    <w:p w:rsidR="001B6F32" w:rsidRPr="00D4399D" w:rsidRDefault="001B6F32" w:rsidP="007111DE">
      <w:pPr>
        <w:spacing w:line="276" w:lineRule="auto"/>
        <w:jc w:val="both"/>
        <w:rPr>
          <w:rFonts w:cstheme="minorHAnsi"/>
        </w:rPr>
      </w:pPr>
      <w:r w:rsidRPr="00D4399D">
        <w:rPr>
          <w:rFonts w:cstheme="minorHAnsi"/>
        </w:rPr>
        <w:t>Las Infracciones a la presente Ordenanza serán sancionadas con una multa entre 1 U.T.M. y 5 U.T.M. como valor máximo, según lo establecido en la Ley Orgánica Constitucional de Municipalidades.</w:t>
      </w:r>
    </w:p>
    <w:p w:rsidR="001B6F32" w:rsidRPr="00D4399D" w:rsidRDefault="001B6F32" w:rsidP="007111DE">
      <w:pPr>
        <w:spacing w:line="276" w:lineRule="auto"/>
        <w:jc w:val="both"/>
        <w:rPr>
          <w:rFonts w:cstheme="minorHAnsi"/>
        </w:rPr>
      </w:pPr>
      <w:r w:rsidRPr="00D4399D">
        <w:rPr>
          <w:rFonts w:cstheme="minorHAnsi"/>
        </w:rPr>
        <w:t>Las multas establecidas en los artículos anteriores se aplicarán sin perjuicio de las demás sanciones especiales contempladas en la presente ordenanza u otras leyes, tales como el otorgamiento de un plazo para corregir la falta y el pago de todos los costos en que haya incurridos el municipio, originados por limpiezas o reparaciones.</w:t>
      </w:r>
    </w:p>
    <w:p w:rsidR="001B6F32" w:rsidRPr="00D4399D" w:rsidRDefault="004E2EE6" w:rsidP="007111DE">
      <w:pPr>
        <w:spacing w:line="276" w:lineRule="auto"/>
        <w:jc w:val="both"/>
        <w:rPr>
          <w:rFonts w:cstheme="minorHAnsi"/>
          <w:b/>
          <w:bCs/>
        </w:rPr>
      </w:pPr>
      <w:r>
        <w:rPr>
          <w:rFonts w:cstheme="minorHAnsi"/>
          <w:b/>
          <w:bCs/>
        </w:rPr>
        <w:t>Artículo 25</w:t>
      </w:r>
      <w:r w:rsidR="001B6F32" w:rsidRPr="00D4399D">
        <w:rPr>
          <w:rFonts w:cstheme="minorHAnsi"/>
          <w:b/>
          <w:bCs/>
        </w:rPr>
        <w:t>°</w:t>
      </w:r>
      <w:r>
        <w:rPr>
          <w:rFonts w:cstheme="minorHAnsi"/>
          <w:b/>
          <w:bCs/>
        </w:rPr>
        <w:t xml:space="preserve"> </w:t>
      </w:r>
      <w:r w:rsidR="001B6F32" w:rsidRPr="00D4399D">
        <w:rPr>
          <w:rFonts w:cstheme="minorHAnsi"/>
          <w:b/>
          <w:bCs/>
        </w:rPr>
        <w:t>- Sobre valores para tipos de sanciones</w:t>
      </w:r>
    </w:p>
    <w:p w:rsidR="001B6F32" w:rsidRPr="00D4399D" w:rsidRDefault="001B6F32" w:rsidP="007111DE">
      <w:pPr>
        <w:spacing w:line="276" w:lineRule="auto"/>
        <w:jc w:val="both"/>
        <w:rPr>
          <w:rFonts w:cstheme="minorHAnsi"/>
        </w:rPr>
      </w:pPr>
      <w:r w:rsidRPr="00D4399D">
        <w:rPr>
          <w:rFonts w:cstheme="minorHAnsi"/>
        </w:rPr>
        <w:t>Conforme al artículo anterior, los valores aplicados a las sanciones según su tipificación serán las siguientes:</w:t>
      </w:r>
    </w:p>
    <w:p w:rsidR="001B6F32" w:rsidRPr="00D4399D" w:rsidRDefault="001B6F32" w:rsidP="007111DE">
      <w:pPr>
        <w:spacing w:line="276" w:lineRule="auto"/>
        <w:jc w:val="both"/>
        <w:rPr>
          <w:rFonts w:cstheme="minorHAnsi"/>
        </w:rPr>
      </w:pPr>
      <w:r w:rsidRPr="00D4399D">
        <w:rPr>
          <w:rFonts w:cstheme="minorHAnsi"/>
        </w:rPr>
        <w:t xml:space="preserve">                 Infracción Gravísima                </w:t>
      </w:r>
      <w:r w:rsidR="007111DE">
        <w:rPr>
          <w:rFonts w:cstheme="minorHAnsi"/>
        </w:rPr>
        <w:t xml:space="preserve">                            </w:t>
      </w:r>
      <w:r w:rsidR="006C683F">
        <w:rPr>
          <w:rFonts w:cstheme="minorHAnsi"/>
        </w:rPr>
        <w:t xml:space="preserve">   </w:t>
      </w:r>
      <w:r w:rsidR="006C683F" w:rsidRPr="00D4399D">
        <w:rPr>
          <w:rFonts w:cstheme="minorHAnsi"/>
        </w:rPr>
        <w:t xml:space="preserve"> :</w:t>
      </w:r>
      <w:r w:rsidRPr="00D4399D">
        <w:rPr>
          <w:rFonts w:cstheme="minorHAnsi"/>
        </w:rPr>
        <w:t xml:space="preserve"> De 4.0 a 5.0 U.T.M.</w:t>
      </w:r>
    </w:p>
    <w:p w:rsidR="001B6F32" w:rsidRPr="00D4399D" w:rsidRDefault="001B6F32" w:rsidP="007111DE">
      <w:pPr>
        <w:spacing w:line="276" w:lineRule="auto"/>
        <w:jc w:val="both"/>
        <w:rPr>
          <w:rFonts w:cstheme="minorHAnsi"/>
        </w:rPr>
      </w:pPr>
      <w:r w:rsidRPr="00D4399D">
        <w:rPr>
          <w:rFonts w:cstheme="minorHAnsi"/>
        </w:rPr>
        <w:t xml:space="preserve">                 Infracción Grave                                                      </w:t>
      </w:r>
      <w:r w:rsidR="006C683F" w:rsidRPr="00D4399D">
        <w:rPr>
          <w:rFonts w:cstheme="minorHAnsi"/>
        </w:rPr>
        <w:t xml:space="preserve"> :</w:t>
      </w:r>
      <w:r w:rsidRPr="00D4399D">
        <w:rPr>
          <w:rFonts w:cstheme="minorHAnsi"/>
        </w:rPr>
        <w:t xml:space="preserve"> De 2.0 a 3.9 U.</w:t>
      </w:r>
      <w:r w:rsidR="007111DE" w:rsidRPr="00D4399D">
        <w:rPr>
          <w:rFonts w:cstheme="minorHAnsi"/>
        </w:rPr>
        <w:t>1. M.</w:t>
      </w:r>
    </w:p>
    <w:p w:rsidR="001B6F32" w:rsidRPr="00D4399D" w:rsidRDefault="001B6F32" w:rsidP="007111DE">
      <w:pPr>
        <w:spacing w:line="276" w:lineRule="auto"/>
        <w:jc w:val="both"/>
        <w:rPr>
          <w:rFonts w:cstheme="minorHAnsi"/>
        </w:rPr>
      </w:pPr>
      <w:r w:rsidRPr="00D4399D">
        <w:rPr>
          <w:rFonts w:cstheme="minorHAnsi"/>
        </w:rPr>
        <w:t xml:space="preserve">                 Infracción Leve                                                        </w:t>
      </w:r>
      <w:r w:rsidR="007111DE" w:rsidRPr="00D4399D">
        <w:rPr>
          <w:rFonts w:cstheme="minorHAnsi"/>
        </w:rPr>
        <w:t xml:space="preserve"> :</w:t>
      </w:r>
      <w:r w:rsidRPr="00D4399D">
        <w:rPr>
          <w:rFonts w:cstheme="minorHAnsi"/>
        </w:rPr>
        <w:t xml:space="preserve"> De 1 a 1.9 U.T.M.</w:t>
      </w:r>
    </w:p>
    <w:p w:rsidR="001B6F32" w:rsidRPr="00D4399D" w:rsidRDefault="001B6F32" w:rsidP="007111DE">
      <w:pPr>
        <w:spacing w:line="276" w:lineRule="auto"/>
        <w:jc w:val="both"/>
        <w:rPr>
          <w:rFonts w:cstheme="minorHAnsi"/>
        </w:rPr>
      </w:pPr>
    </w:p>
    <w:p w:rsidR="001B6F32" w:rsidRPr="00D4399D" w:rsidRDefault="004E2EE6" w:rsidP="007111DE">
      <w:pPr>
        <w:spacing w:line="276" w:lineRule="auto"/>
        <w:jc w:val="both"/>
        <w:rPr>
          <w:rFonts w:cstheme="minorHAnsi"/>
          <w:b/>
          <w:bCs/>
        </w:rPr>
      </w:pPr>
      <w:r>
        <w:rPr>
          <w:rFonts w:cstheme="minorHAnsi"/>
          <w:b/>
          <w:bCs/>
        </w:rPr>
        <w:t>Artículo 26</w:t>
      </w:r>
      <w:r w:rsidR="001B6F32" w:rsidRPr="00D4399D">
        <w:rPr>
          <w:rFonts w:cstheme="minorHAnsi"/>
          <w:b/>
          <w:bCs/>
        </w:rPr>
        <w:t>° - Sobre menores de edad y responsabilidad de los padres o adultos a su cargo</w:t>
      </w:r>
    </w:p>
    <w:p w:rsidR="001B6F32" w:rsidRPr="00D4399D" w:rsidRDefault="001B6F32" w:rsidP="007111DE">
      <w:pPr>
        <w:spacing w:line="276" w:lineRule="auto"/>
        <w:jc w:val="both"/>
        <w:rPr>
          <w:rFonts w:cstheme="minorHAnsi"/>
        </w:rPr>
      </w:pPr>
      <w:r w:rsidRPr="00D4399D">
        <w:rPr>
          <w:rFonts w:cstheme="minorHAnsi"/>
        </w:rPr>
        <w:t>Tratándose de menores de edad, si se estableciere responsabilidad de ellos en cualquiera de las situaciones contempladas en la presente Ordenanza, los padres o tutor legal deberán pagar la multa que se imponga por el Juzgado de Policía Local.</w:t>
      </w:r>
    </w:p>
    <w:p w:rsidR="001B6F32" w:rsidRPr="00D4399D" w:rsidRDefault="001B6F32" w:rsidP="007111DE">
      <w:pPr>
        <w:spacing w:line="276" w:lineRule="auto"/>
        <w:jc w:val="both"/>
        <w:rPr>
          <w:rFonts w:cstheme="minorHAnsi"/>
        </w:rPr>
      </w:pPr>
    </w:p>
    <w:p w:rsidR="001B6F32" w:rsidRDefault="001B6F32" w:rsidP="007111DE">
      <w:pPr>
        <w:spacing w:line="276" w:lineRule="auto"/>
        <w:jc w:val="center"/>
        <w:rPr>
          <w:rFonts w:asciiTheme="majorHAnsi" w:hAnsiTheme="majorHAnsi" w:cstheme="majorHAnsi"/>
          <w:bCs/>
          <w:sz w:val="28"/>
          <w:szCs w:val="28"/>
        </w:rPr>
      </w:pPr>
      <w:r w:rsidRPr="007111DE">
        <w:rPr>
          <w:rFonts w:asciiTheme="majorHAnsi" w:hAnsiTheme="majorHAnsi" w:cstheme="majorHAnsi"/>
          <w:bCs/>
          <w:sz w:val="28"/>
          <w:szCs w:val="28"/>
        </w:rPr>
        <w:lastRenderedPageBreak/>
        <w:t>Título IV - Disposiciones Finales</w:t>
      </w:r>
    </w:p>
    <w:p w:rsidR="007111DE" w:rsidRPr="007111DE" w:rsidRDefault="007111DE" w:rsidP="007111DE">
      <w:pPr>
        <w:spacing w:line="276" w:lineRule="auto"/>
        <w:jc w:val="center"/>
        <w:rPr>
          <w:rFonts w:asciiTheme="majorHAnsi" w:hAnsiTheme="majorHAnsi" w:cstheme="majorHAnsi"/>
          <w:bCs/>
          <w:sz w:val="28"/>
          <w:szCs w:val="28"/>
        </w:rPr>
      </w:pPr>
    </w:p>
    <w:p w:rsidR="003C67A1" w:rsidRPr="007111DE" w:rsidRDefault="004E2EE6" w:rsidP="007111DE">
      <w:pPr>
        <w:spacing w:line="276" w:lineRule="auto"/>
        <w:jc w:val="both"/>
        <w:rPr>
          <w:b/>
        </w:rPr>
      </w:pPr>
      <w:r>
        <w:rPr>
          <w:b/>
        </w:rPr>
        <w:t>Artículo 27</w:t>
      </w:r>
      <w:r w:rsidR="003C67A1" w:rsidRPr="007111DE">
        <w:rPr>
          <w:b/>
        </w:rPr>
        <w:t xml:space="preserve">° - Sobre nuevas tecnologías </w:t>
      </w:r>
    </w:p>
    <w:p w:rsidR="007111DE" w:rsidRDefault="003C67A1" w:rsidP="007111DE">
      <w:pPr>
        <w:spacing w:line="276" w:lineRule="auto"/>
        <w:jc w:val="both"/>
      </w:pPr>
      <w:r>
        <w:t>El Municipio promoverá constantemente nuevas tecnologías que vayan en la línea de la sustentabilidad y eficiencia hídrica, tanto en sistemas productivos, domésticos o de uso público.</w:t>
      </w:r>
    </w:p>
    <w:p w:rsidR="007111DE" w:rsidRDefault="007111DE" w:rsidP="007111DE">
      <w:pPr>
        <w:spacing w:line="276" w:lineRule="auto"/>
        <w:jc w:val="both"/>
      </w:pPr>
    </w:p>
    <w:p w:rsidR="003C67A1" w:rsidRPr="007111DE" w:rsidRDefault="004E2EE6" w:rsidP="007111DE">
      <w:pPr>
        <w:spacing w:line="276" w:lineRule="auto"/>
        <w:jc w:val="both"/>
        <w:rPr>
          <w:b/>
        </w:rPr>
      </w:pPr>
      <w:r>
        <w:rPr>
          <w:b/>
        </w:rPr>
        <w:t xml:space="preserve"> Artículo 28</w:t>
      </w:r>
      <w:r w:rsidR="003C67A1" w:rsidRPr="007111DE">
        <w:rPr>
          <w:b/>
        </w:rPr>
        <w:t>° - Sobre programas de educación.</w:t>
      </w:r>
    </w:p>
    <w:p w:rsidR="003C67A1" w:rsidRDefault="003C67A1" w:rsidP="007111DE">
      <w:pPr>
        <w:spacing w:line="276" w:lineRule="auto"/>
        <w:jc w:val="both"/>
      </w:pPr>
      <w:r>
        <w:t xml:space="preserve"> El Municipio será promotor de diversas instancias de educación ambiental, y en específico sobre esta ordenanza, a fin de que la mayor parte de la ciudadanía esté enterada de ella y sus implicancias, de eso forma evitar sanciones que provengan del desconocimiento ciudadano.</w:t>
      </w:r>
    </w:p>
    <w:p w:rsidR="007111DE" w:rsidRDefault="007111DE" w:rsidP="007111DE">
      <w:pPr>
        <w:spacing w:line="276" w:lineRule="auto"/>
        <w:jc w:val="both"/>
        <w:rPr>
          <w:rFonts w:cstheme="minorHAnsi"/>
          <w:b/>
          <w:bCs/>
        </w:rPr>
      </w:pPr>
    </w:p>
    <w:p w:rsidR="001B6F32" w:rsidRPr="00D4399D" w:rsidRDefault="004E2EE6" w:rsidP="007111DE">
      <w:pPr>
        <w:spacing w:line="276" w:lineRule="auto"/>
        <w:jc w:val="both"/>
        <w:rPr>
          <w:rFonts w:cstheme="minorHAnsi"/>
          <w:b/>
          <w:bCs/>
        </w:rPr>
      </w:pPr>
      <w:r>
        <w:rPr>
          <w:rFonts w:cstheme="minorHAnsi"/>
          <w:b/>
          <w:bCs/>
        </w:rPr>
        <w:t>Artículo 29</w:t>
      </w:r>
      <w:r w:rsidR="001B6F32" w:rsidRPr="00D4399D">
        <w:rPr>
          <w:rFonts w:cstheme="minorHAnsi"/>
          <w:b/>
          <w:bCs/>
        </w:rPr>
        <w:t>° - Sobre publicación de la presente ordenanza</w:t>
      </w:r>
    </w:p>
    <w:p w:rsidR="00117174" w:rsidRDefault="001B6F32" w:rsidP="007111DE">
      <w:pPr>
        <w:spacing w:line="276" w:lineRule="auto"/>
        <w:jc w:val="both"/>
        <w:rPr>
          <w:rFonts w:cstheme="minorHAnsi"/>
        </w:rPr>
      </w:pPr>
      <w:r w:rsidRPr="00D4399D">
        <w:rPr>
          <w:rFonts w:cstheme="minorHAnsi"/>
        </w:rPr>
        <w:t>La presente Ordenanza deberá publicarse en el sitio electrónico del municipio, y deberá encontrarse permanentemente disponible en Transparencia Activa.</w:t>
      </w:r>
    </w:p>
    <w:p w:rsidR="007111DE" w:rsidRDefault="007111DE" w:rsidP="007111DE">
      <w:pPr>
        <w:spacing w:line="276" w:lineRule="auto"/>
        <w:jc w:val="both"/>
        <w:rPr>
          <w:rFonts w:cstheme="minorHAnsi"/>
        </w:rPr>
      </w:pPr>
    </w:p>
    <w:p w:rsidR="003C67A1" w:rsidRDefault="003C67A1" w:rsidP="007111DE">
      <w:pPr>
        <w:spacing w:line="276" w:lineRule="auto"/>
        <w:jc w:val="center"/>
        <w:rPr>
          <w:rFonts w:asciiTheme="majorHAnsi" w:hAnsiTheme="majorHAnsi" w:cstheme="majorHAnsi"/>
          <w:sz w:val="28"/>
          <w:szCs w:val="28"/>
        </w:rPr>
      </w:pPr>
      <w:r w:rsidRPr="007111DE">
        <w:rPr>
          <w:rFonts w:asciiTheme="majorHAnsi" w:hAnsiTheme="majorHAnsi" w:cstheme="majorHAnsi"/>
          <w:sz w:val="28"/>
          <w:szCs w:val="28"/>
        </w:rPr>
        <w:t>Título lV – Disposiciones transitorias</w:t>
      </w:r>
    </w:p>
    <w:p w:rsidR="007111DE" w:rsidRPr="007111DE" w:rsidRDefault="007111DE" w:rsidP="007111DE">
      <w:pPr>
        <w:spacing w:line="276" w:lineRule="auto"/>
        <w:jc w:val="center"/>
        <w:rPr>
          <w:rFonts w:asciiTheme="majorHAnsi" w:hAnsiTheme="majorHAnsi" w:cstheme="majorHAnsi"/>
          <w:sz w:val="28"/>
          <w:szCs w:val="28"/>
        </w:rPr>
      </w:pPr>
    </w:p>
    <w:p w:rsidR="003C67A1" w:rsidRPr="00D4399D" w:rsidRDefault="004E2EE6" w:rsidP="007111DE">
      <w:pPr>
        <w:spacing w:line="276" w:lineRule="auto"/>
        <w:jc w:val="both"/>
        <w:rPr>
          <w:rFonts w:cstheme="minorHAnsi"/>
          <w:b/>
          <w:bCs/>
        </w:rPr>
      </w:pPr>
      <w:r>
        <w:rPr>
          <w:rFonts w:cstheme="minorHAnsi"/>
          <w:b/>
          <w:bCs/>
        </w:rPr>
        <w:t>Artículo 30</w:t>
      </w:r>
      <w:r w:rsidR="003C67A1" w:rsidRPr="00D4399D">
        <w:rPr>
          <w:rFonts w:cstheme="minorHAnsi"/>
          <w:b/>
          <w:bCs/>
        </w:rPr>
        <w:t>° - Sobre entrada en vigencia de la presente ordenanza</w:t>
      </w:r>
    </w:p>
    <w:p w:rsidR="003C67A1" w:rsidRPr="00B064BF" w:rsidRDefault="003C67A1" w:rsidP="007111DE">
      <w:pPr>
        <w:spacing w:line="276" w:lineRule="auto"/>
        <w:jc w:val="both"/>
        <w:rPr>
          <w:rFonts w:cstheme="minorHAnsi"/>
          <w:color w:val="FF0000"/>
        </w:rPr>
      </w:pPr>
      <w:r w:rsidRPr="000F1385">
        <w:rPr>
          <w:rFonts w:cstheme="minorHAnsi"/>
        </w:rPr>
        <w:t xml:space="preserve">La presente Ordenanza entrará en vigencia desde los 60 días corridos desde su publicación en el sitio electrónico de la Ilustre Municipalidad de Empedrado, </w:t>
      </w:r>
      <w:r w:rsidRPr="000F1385">
        <w:t xml:space="preserve">posterior </w:t>
      </w:r>
      <w:r>
        <w:t>a esto por un plazo de 30 días corridos se cursarán únicamente multas de cortesía, con el objeto de apoyar la labor de difusión y educación de esta misma ordenanza</w:t>
      </w:r>
    </w:p>
    <w:p w:rsidR="001B6E0C" w:rsidRPr="00117174" w:rsidRDefault="001B6E0C" w:rsidP="007111DE">
      <w:pPr>
        <w:spacing w:line="276" w:lineRule="auto"/>
        <w:jc w:val="both"/>
        <w:rPr>
          <w:rFonts w:ascii="Trebuchet MS" w:hAnsi="Trebuchet MS"/>
          <w:sz w:val="20"/>
          <w:szCs w:val="20"/>
        </w:rPr>
      </w:pPr>
    </w:p>
    <w:sectPr w:rsidR="001B6E0C" w:rsidRPr="00117174" w:rsidSect="00117174">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0D9"/>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F16B2D"/>
    <w:multiLevelType w:val="hybridMultilevel"/>
    <w:tmpl w:val="E168D7C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4A551C9"/>
    <w:multiLevelType w:val="hybridMultilevel"/>
    <w:tmpl w:val="0F0EDB46"/>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6E77827"/>
    <w:multiLevelType w:val="hybridMultilevel"/>
    <w:tmpl w:val="5FA251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AC023EE"/>
    <w:multiLevelType w:val="hybridMultilevel"/>
    <w:tmpl w:val="1B62CB9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DFA333B"/>
    <w:multiLevelType w:val="hybridMultilevel"/>
    <w:tmpl w:val="402063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36A5E68"/>
    <w:multiLevelType w:val="hybridMultilevel"/>
    <w:tmpl w:val="052826C2"/>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38C588E"/>
    <w:multiLevelType w:val="hybridMultilevel"/>
    <w:tmpl w:val="1CF41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2904F8"/>
    <w:multiLevelType w:val="hybridMultilevel"/>
    <w:tmpl w:val="A5EA7A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ADE3C97"/>
    <w:multiLevelType w:val="hybridMultilevel"/>
    <w:tmpl w:val="58288B44"/>
    <w:lvl w:ilvl="0" w:tplc="9AEE1F60">
      <w:start w:val="3"/>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C27014C"/>
    <w:multiLevelType w:val="hybridMultilevel"/>
    <w:tmpl w:val="14BEFBF6"/>
    <w:lvl w:ilvl="0" w:tplc="340A0017">
      <w:start w:val="1"/>
      <w:numFmt w:val="lowerLetter"/>
      <w:lvlText w:val="%1)"/>
      <w:lvlJc w:val="left"/>
      <w:pPr>
        <w:ind w:left="780" w:hanging="360"/>
      </w:p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11" w15:restartNumberingAfterBreak="0">
    <w:nsid w:val="33EE5F1B"/>
    <w:multiLevelType w:val="hybridMultilevel"/>
    <w:tmpl w:val="5A025C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9A4ABA"/>
    <w:multiLevelType w:val="hybridMultilevel"/>
    <w:tmpl w:val="F0B61D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9B4204"/>
    <w:multiLevelType w:val="hybridMultilevel"/>
    <w:tmpl w:val="09E616A0"/>
    <w:lvl w:ilvl="0" w:tplc="9AEE1F60">
      <w:start w:val="3"/>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E3A67D5"/>
    <w:multiLevelType w:val="hybridMultilevel"/>
    <w:tmpl w:val="FF9EF2FC"/>
    <w:lvl w:ilvl="0" w:tplc="9B1278FC">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EAF0B95"/>
    <w:multiLevelType w:val="hybridMultilevel"/>
    <w:tmpl w:val="C1CE93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01D668B"/>
    <w:multiLevelType w:val="hybridMultilevel"/>
    <w:tmpl w:val="88FA4866"/>
    <w:lvl w:ilvl="0" w:tplc="AE3A7FF6">
      <w:start w:val="1"/>
      <w:numFmt w:val="lowerLetter"/>
      <w:lvlText w:val="%1)"/>
      <w:lvlJc w:val="left"/>
      <w:pPr>
        <w:ind w:left="410" w:hanging="360"/>
      </w:pPr>
      <w:rPr>
        <w:rFonts w:hint="default"/>
        <w:b w:val="0"/>
      </w:rPr>
    </w:lvl>
    <w:lvl w:ilvl="1" w:tplc="340A0019" w:tentative="1">
      <w:start w:val="1"/>
      <w:numFmt w:val="lowerLetter"/>
      <w:lvlText w:val="%2."/>
      <w:lvlJc w:val="left"/>
      <w:pPr>
        <w:ind w:left="1130" w:hanging="360"/>
      </w:pPr>
    </w:lvl>
    <w:lvl w:ilvl="2" w:tplc="340A001B" w:tentative="1">
      <w:start w:val="1"/>
      <w:numFmt w:val="lowerRoman"/>
      <w:lvlText w:val="%3."/>
      <w:lvlJc w:val="right"/>
      <w:pPr>
        <w:ind w:left="1850" w:hanging="180"/>
      </w:pPr>
    </w:lvl>
    <w:lvl w:ilvl="3" w:tplc="340A000F" w:tentative="1">
      <w:start w:val="1"/>
      <w:numFmt w:val="decimal"/>
      <w:lvlText w:val="%4."/>
      <w:lvlJc w:val="left"/>
      <w:pPr>
        <w:ind w:left="2570" w:hanging="360"/>
      </w:pPr>
    </w:lvl>
    <w:lvl w:ilvl="4" w:tplc="340A0019" w:tentative="1">
      <w:start w:val="1"/>
      <w:numFmt w:val="lowerLetter"/>
      <w:lvlText w:val="%5."/>
      <w:lvlJc w:val="left"/>
      <w:pPr>
        <w:ind w:left="3290" w:hanging="360"/>
      </w:pPr>
    </w:lvl>
    <w:lvl w:ilvl="5" w:tplc="340A001B" w:tentative="1">
      <w:start w:val="1"/>
      <w:numFmt w:val="lowerRoman"/>
      <w:lvlText w:val="%6."/>
      <w:lvlJc w:val="right"/>
      <w:pPr>
        <w:ind w:left="4010" w:hanging="180"/>
      </w:pPr>
    </w:lvl>
    <w:lvl w:ilvl="6" w:tplc="340A000F" w:tentative="1">
      <w:start w:val="1"/>
      <w:numFmt w:val="decimal"/>
      <w:lvlText w:val="%7."/>
      <w:lvlJc w:val="left"/>
      <w:pPr>
        <w:ind w:left="4730" w:hanging="360"/>
      </w:pPr>
    </w:lvl>
    <w:lvl w:ilvl="7" w:tplc="340A0019" w:tentative="1">
      <w:start w:val="1"/>
      <w:numFmt w:val="lowerLetter"/>
      <w:lvlText w:val="%8."/>
      <w:lvlJc w:val="left"/>
      <w:pPr>
        <w:ind w:left="5450" w:hanging="360"/>
      </w:pPr>
    </w:lvl>
    <w:lvl w:ilvl="8" w:tplc="340A001B" w:tentative="1">
      <w:start w:val="1"/>
      <w:numFmt w:val="lowerRoman"/>
      <w:lvlText w:val="%9."/>
      <w:lvlJc w:val="right"/>
      <w:pPr>
        <w:ind w:left="6170" w:hanging="180"/>
      </w:pPr>
    </w:lvl>
  </w:abstractNum>
  <w:abstractNum w:abstractNumId="17" w15:restartNumberingAfterBreak="0">
    <w:nsid w:val="41273410"/>
    <w:multiLevelType w:val="hybridMultilevel"/>
    <w:tmpl w:val="83443648"/>
    <w:lvl w:ilvl="0" w:tplc="340A0017">
      <w:start w:val="1"/>
      <w:numFmt w:val="lowerLetter"/>
      <w:lvlText w:val="%1)"/>
      <w:lvlJc w:val="left"/>
      <w:pPr>
        <w:ind w:left="780" w:hanging="360"/>
      </w:p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18" w15:restartNumberingAfterBreak="0">
    <w:nsid w:val="430D0994"/>
    <w:multiLevelType w:val="hybridMultilevel"/>
    <w:tmpl w:val="ECAE5BD8"/>
    <w:lvl w:ilvl="0" w:tplc="05606CF4">
      <w:start w:val="1"/>
      <w:numFmt w:val="lowerLetter"/>
      <w:lvlText w:val="%1)"/>
      <w:lvlJc w:val="left"/>
      <w:pPr>
        <w:ind w:left="780" w:hanging="360"/>
      </w:pPr>
      <w:rPr>
        <w:color w:val="auto"/>
      </w:r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19" w15:restartNumberingAfterBreak="0">
    <w:nsid w:val="4A6130BE"/>
    <w:multiLevelType w:val="hybridMultilevel"/>
    <w:tmpl w:val="FA9E1F72"/>
    <w:lvl w:ilvl="0" w:tplc="B2725228">
      <w:start w:val="1"/>
      <w:numFmt w:val="lowerLetter"/>
      <w:lvlText w:val="%1)"/>
      <w:lvlJc w:val="left"/>
      <w:pPr>
        <w:ind w:left="720" w:hanging="360"/>
      </w:pPr>
      <w:rPr>
        <w:color w:val="auto"/>
      </w:rPr>
    </w:lvl>
    <w:lvl w:ilvl="1" w:tplc="5C3E243C">
      <w:start w:val="2"/>
      <w:numFmt w:val="bullet"/>
      <w:lvlText w:val="•"/>
      <w:lvlJc w:val="left"/>
      <w:pPr>
        <w:ind w:left="1440" w:hanging="360"/>
      </w:pPr>
      <w:rPr>
        <w:rFonts w:ascii="Calibri" w:eastAsiaTheme="minorHAnsi" w:hAnsi="Calibri" w:cs="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A624BDF"/>
    <w:multiLevelType w:val="hybridMultilevel"/>
    <w:tmpl w:val="E2A8DA7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D1441D0"/>
    <w:multiLevelType w:val="hybridMultilevel"/>
    <w:tmpl w:val="1FE041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2EA11ED"/>
    <w:multiLevelType w:val="hybridMultilevel"/>
    <w:tmpl w:val="D8EA17FE"/>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7E35870"/>
    <w:multiLevelType w:val="hybridMultilevel"/>
    <w:tmpl w:val="CDF255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8C95327"/>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2C4824"/>
    <w:multiLevelType w:val="hybridMultilevel"/>
    <w:tmpl w:val="A89A93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42D5861"/>
    <w:multiLevelType w:val="hybridMultilevel"/>
    <w:tmpl w:val="8AF8B2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72C55D9"/>
    <w:multiLevelType w:val="hybridMultilevel"/>
    <w:tmpl w:val="725A8A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C23383A"/>
    <w:multiLevelType w:val="hybridMultilevel"/>
    <w:tmpl w:val="B0AE83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6753292"/>
    <w:multiLevelType w:val="hybridMultilevel"/>
    <w:tmpl w:val="64DE316A"/>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7A11D6D"/>
    <w:multiLevelType w:val="hybridMultilevel"/>
    <w:tmpl w:val="954C29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B694585"/>
    <w:multiLevelType w:val="hybridMultilevel"/>
    <w:tmpl w:val="DA1A9078"/>
    <w:lvl w:ilvl="0" w:tplc="340A0017">
      <w:start w:val="1"/>
      <w:numFmt w:val="lowerLetter"/>
      <w:lvlText w:val="%1)"/>
      <w:lvlJc w:val="left"/>
      <w:pPr>
        <w:ind w:left="780" w:hanging="360"/>
      </w:p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num w:numId="1">
    <w:abstractNumId w:val="18"/>
  </w:num>
  <w:num w:numId="2">
    <w:abstractNumId w:val="31"/>
  </w:num>
  <w:num w:numId="3">
    <w:abstractNumId w:val="17"/>
  </w:num>
  <w:num w:numId="4">
    <w:abstractNumId w:val="23"/>
  </w:num>
  <w:num w:numId="5">
    <w:abstractNumId w:val="1"/>
  </w:num>
  <w:num w:numId="6">
    <w:abstractNumId w:val="27"/>
  </w:num>
  <w:num w:numId="7">
    <w:abstractNumId w:val="10"/>
  </w:num>
  <w:num w:numId="8">
    <w:abstractNumId w:val="5"/>
  </w:num>
  <w:num w:numId="9">
    <w:abstractNumId w:val="25"/>
  </w:num>
  <w:num w:numId="10">
    <w:abstractNumId w:val="21"/>
  </w:num>
  <w:num w:numId="11">
    <w:abstractNumId w:val="28"/>
  </w:num>
  <w:num w:numId="12">
    <w:abstractNumId w:val="3"/>
  </w:num>
  <w:num w:numId="13">
    <w:abstractNumId w:val="12"/>
  </w:num>
  <w:num w:numId="14">
    <w:abstractNumId w:val="14"/>
  </w:num>
  <w:num w:numId="15">
    <w:abstractNumId w:val="13"/>
  </w:num>
  <w:num w:numId="16">
    <w:abstractNumId w:val="0"/>
  </w:num>
  <w:num w:numId="17">
    <w:abstractNumId w:val="24"/>
  </w:num>
  <w:num w:numId="18">
    <w:abstractNumId w:val="16"/>
  </w:num>
  <w:num w:numId="19">
    <w:abstractNumId w:val="2"/>
  </w:num>
  <w:num w:numId="20">
    <w:abstractNumId w:val="29"/>
  </w:num>
  <w:num w:numId="21">
    <w:abstractNumId w:val="19"/>
  </w:num>
  <w:num w:numId="22">
    <w:abstractNumId w:val="30"/>
  </w:num>
  <w:num w:numId="23">
    <w:abstractNumId w:val="8"/>
  </w:num>
  <w:num w:numId="24">
    <w:abstractNumId w:val="11"/>
  </w:num>
  <w:num w:numId="25">
    <w:abstractNumId w:val="9"/>
  </w:num>
  <w:num w:numId="26">
    <w:abstractNumId w:val="6"/>
  </w:num>
  <w:num w:numId="27">
    <w:abstractNumId w:val="15"/>
  </w:num>
  <w:num w:numId="28">
    <w:abstractNumId w:val="22"/>
  </w:num>
  <w:num w:numId="29">
    <w:abstractNumId w:val="26"/>
  </w:num>
  <w:num w:numId="30">
    <w:abstractNumId w:val="7"/>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74"/>
    <w:rsid w:val="0006164A"/>
    <w:rsid w:val="000915B8"/>
    <w:rsid w:val="000B3BB2"/>
    <w:rsid w:val="000C6083"/>
    <w:rsid w:val="000F1385"/>
    <w:rsid w:val="000F2BB9"/>
    <w:rsid w:val="00117174"/>
    <w:rsid w:val="00122399"/>
    <w:rsid w:val="001A0053"/>
    <w:rsid w:val="001B6E0C"/>
    <w:rsid w:val="001B6F32"/>
    <w:rsid w:val="00220A52"/>
    <w:rsid w:val="00266B7A"/>
    <w:rsid w:val="00304537"/>
    <w:rsid w:val="003C67A1"/>
    <w:rsid w:val="003D520E"/>
    <w:rsid w:val="00401121"/>
    <w:rsid w:val="004072A3"/>
    <w:rsid w:val="00437C03"/>
    <w:rsid w:val="004D15BC"/>
    <w:rsid w:val="004D1E68"/>
    <w:rsid w:val="004E2EE6"/>
    <w:rsid w:val="004F1C70"/>
    <w:rsid w:val="00543F02"/>
    <w:rsid w:val="00564467"/>
    <w:rsid w:val="006C683F"/>
    <w:rsid w:val="007111DE"/>
    <w:rsid w:val="00737EA8"/>
    <w:rsid w:val="00765FDE"/>
    <w:rsid w:val="00775404"/>
    <w:rsid w:val="00780941"/>
    <w:rsid w:val="007B669E"/>
    <w:rsid w:val="008714BD"/>
    <w:rsid w:val="008C05E6"/>
    <w:rsid w:val="008D0361"/>
    <w:rsid w:val="00AF3405"/>
    <w:rsid w:val="00B064BF"/>
    <w:rsid w:val="00BE61BE"/>
    <w:rsid w:val="00C11C66"/>
    <w:rsid w:val="00C277D6"/>
    <w:rsid w:val="00C9244C"/>
    <w:rsid w:val="00D4399D"/>
    <w:rsid w:val="00DA4271"/>
    <w:rsid w:val="00DB7B4A"/>
    <w:rsid w:val="00DF3A55"/>
    <w:rsid w:val="00E57E1C"/>
    <w:rsid w:val="00E8338F"/>
    <w:rsid w:val="00EF2F81"/>
    <w:rsid w:val="00F101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4DCE"/>
  <w15:chartTrackingRefBased/>
  <w15:docId w15:val="{E3D9E173-0A2B-49DF-86F5-6F75CC66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174"/>
    <w:pPr>
      <w:spacing w:line="36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D0361"/>
    <w:rPr>
      <w:color w:val="808080"/>
    </w:rPr>
  </w:style>
  <w:style w:type="paragraph" w:styleId="Prrafodelista">
    <w:name w:val="List Paragraph"/>
    <w:basedOn w:val="Normal"/>
    <w:uiPriority w:val="34"/>
    <w:qFormat/>
    <w:rsid w:val="004F1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10</Pages>
  <Words>3178</Words>
  <Characters>17480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Camila Arellano</cp:lastModifiedBy>
  <cp:revision>9</cp:revision>
  <dcterms:created xsi:type="dcterms:W3CDTF">2023-07-24T18:36:00Z</dcterms:created>
  <dcterms:modified xsi:type="dcterms:W3CDTF">2023-11-14T20:46:00Z</dcterms:modified>
</cp:coreProperties>
</file>